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A75850" w:rsidRDefault="00E54E5A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  <w:bookmarkStart w:id="0" w:name="_GoBack"/>
      <w:bookmarkEnd w:id="0"/>
    </w:p>
    <w:p w:rsidR="00E54E5A" w:rsidRPr="00A75850" w:rsidRDefault="00E54E5A">
      <w:pPr>
        <w:pStyle w:val="Nagwek2"/>
        <w:widowControl/>
        <w:spacing w:line="360" w:lineRule="auto"/>
        <w:rPr>
          <w:rFonts w:ascii="ScalaSansPro-Regular" w:hAnsi="ScalaSansPro-Regular"/>
          <w:sz w:val="28"/>
        </w:rPr>
      </w:pPr>
      <w:r w:rsidRPr="00A75850">
        <w:rPr>
          <w:rFonts w:ascii="ScalaSansPro-Regular" w:hAnsi="ScalaSansPro-Regular"/>
          <w:sz w:val="28"/>
        </w:rPr>
        <w:t xml:space="preserve">WZÓR FORMULARZA OFERTY </w:t>
      </w:r>
    </w:p>
    <w:p w:rsidR="00E54E5A" w:rsidRPr="00A75850" w:rsidRDefault="00E54E5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</w:p>
    <w:p w:rsidR="00E54E5A" w:rsidRPr="00A75850" w:rsidRDefault="00B9433B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A75850" w:rsidRDefault="00664389">
      <w:pPr>
        <w:ind w:firstLine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Akademia Sztuk Pięknych w Katowicach</w:t>
      </w:r>
    </w:p>
    <w:p w:rsidR="00E54E5A" w:rsidRPr="00A75850" w:rsidRDefault="00664389">
      <w:pPr>
        <w:ind w:left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Raciborska</w:t>
      </w:r>
      <w:r w:rsidR="00E54E5A" w:rsidRPr="00A75850">
        <w:rPr>
          <w:rFonts w:ascii="ScalaSansPro-Regular" w:hAnsi="ScalaSansPro-Regular"/>
          <w:b/>
        </w:rPr>
        <w:t xml:space="preserve"> </w:t>
      </w:r>
      <w:r w:rsidRPr="00A75850">
        <w:rPr>
          <w:rFonts w:ascii="ScalaSansPro-Regular" w:hAnsi="ScalaSansPro-Regular"/>
          <w:b/>
        </w:rPr>
        <w:t>37</w:t>
      </w:r>
    </w:p>
    <w:p w:rsidR="00E54E5A" w:rsidRPr="00A75850" w:rsidRDefault="00664389">
      <w:pPr>
        <w:ind w:firstLine="3969"/>
        <w:rPr>
          <w:rFonts w:ascii="ScalaSansPro-Regular" w:hAnsi="ScalaSansPro-Regular"/>
          <w:b/>
        </w:rPr>
      </w:pPr>
      <w:r w:rsidRPr="00A75850">
        <w:rPr>
          <w:rFonts w:ascii="ScalaSansPro-Regular" w:hAnsi="ScalaSansPro-Regular"/>
          <w:b/>
        </w:rPr>
        <w:t>40-074</w:t>
      </w:r>
      <w:r w:rsidR="00E54E5A" w:rsidRPr="00A75850">
        <w:rPr>
          <w:rFonts w:ascii="ScalaSansPro-Regular" w:hAnsi="ScalaSansPro-Regular"/>
          <w:b/>
        </w:rPr>
        <w:t xml:space="preserve"> </w:t>
      </w:r>
      <w:r w:rsidRPr="00A75850">
        <w:rPr>
          <w:rFonts w:ascii="ScalaSansPro-Regular" w:hAnsi="ScalaSansPro-Regular"/>
          <w:b/>
        </w:rPr>
        <w:t>Katowice</w:t>
      </w:r>
    </w:p>
    <w:p w:rsidR="00E54E5A" w:rsidRPr="00A75850" w:rsidRDefault="00E54E5A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A75850" w:rsidRDefault="00E54E5A">
      <w:pPr>
        <w:spacing w:line="360" w:lineRule="auto"/>
        <w:jc w:val="both"/>
        <w:rPr>
          <w:rFonts w:ascii="ScalaSansPro-Regular" w:hAnsi="ScalaSansPro-Regular"/>
        </w:rPr>
      </w:pPr>
    </w:p>
    <w:p w:rsidR="00E54E5A" w:rsidRPr="00A75850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 xml:space="preserve">Nawiązując do </w:t>
      </w:r>
      <w:r w:rsidR="000F18FA" w:rsidRPr="00A75850">
        <w:rPr>
          <w:rFonts w:ascii="ScalaSansPro-Regular" w:hAnsi="ScalaSansPro-Regular"/>
        </w:rPr>
        <w:t>ogłoszonego zamówienia</w:t>
      </w:r>
      <w:r w:rsidRPr="00A75850">
        <w:rPr>
          <w:rFonts w:ascii="ScalaSansPro-Regular" w:hAnsi="ScalaSansPro-Regular"/>
        </w:rPr>
        <w:t xml:space="preserve"> w trybie „</w:t>
      </w:r>
      <w:r w:rsidR="00664389" w:rsidRPr="00A75850">
        <w:rPr>
          <w:rFonts w:ascii="ScalaSansPro-Regular" w:hAnsi="ScalaSansPro-Regular"/>
          <w:b/>
        </w:rPr>
        <w:t>przetarg nieograniczony</w:t>
      </w:r>
      <w:r w:rsidRPr="00A75850">
        <w:rPr>
          <w:rFonts w:ascii="ScalaSansPro-Regular" w:hAnsi="ScalaSansPro-Regular"/>
        </w:rPr>
        <w:t>” na:</w:t>
      </w:r>
    </w:p>
    <w:p w:rsidR="00E54E5A" w:rsidRPr="00A75850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„</w:t>
      </w:r>
      <w:r w:rsidR="00664389" w:rsidRPr="00A75850">
        <w:rPr>
          <w:rFonts w:ascii="ScalaSansPro-Regular" w:hAnsi="ScalaSansPro-Regular"/>
          <w:b/>
        </w:rPr>
        <w:t>Dostawa (sprzedaż) energii elektrycznej do budynków Akademii Sztuk Pięknych w Katowicach</w:t>
      </w:r>
      <w:r w:rsidRPr="00A75850">
        <w:rPr>
          <w:rFonts w:ascii="ScalaSansPro-Regular" w:hAnsi="ScalaSansPro-Regular"/>
        </w:rPr>
        <w:t>”.</w:t>
      </w:r>
    </w:p>
    <w:p w:rsidR="00E54E5A" w:rsidRPr="00A75850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</w:p>
    <w:p w:rsidR="00E54E5A" w:rsidRPr="00A75850" w:rsidRDefault="00E54E5A" w:rsidP="00354AC4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 xml:space="preserve">oferujemy wykonanie </w:t>
      </w:r>
      <w:r w:rsidR="00A75850">
        <w:rPr>
          <w:rFonts w:ascii="ScalaSansPro-Regular" w:hAnsi="ScalaSansPro-Regular"/>
        </w:rPr>
        <w:t xml:space="preserve">poszczególnych </w:t>
      </w:r>
      <w:r w:rsidR="00354AC4" w:rsidRPr="00A75850">
        <w:rPr>
          <w:rFonts w:ascii="ScalaSansPro-Regular" w:hAnsi="ScalaSansPro-Regular"/>
        </w:rPr>
        <w:t>przedmiotu zamówienia</w:t>
      </w:r>
      <w:r w:rsidRPr="00A75850">
        <w:rPr>
          <w:rFonts w:ascii="ScalaSansPro-Regular" w:hAnsi="ScalaSansPro-Regular"/>
        </w:rP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432"/>
      </w:tblGrid>
      <w:tr w:rsidR="00A75850" w:rsidRPr="00A75850" w:rsidTr="00A75850">
        <w:trPr>
          <w:trHeight w:val="704"/>
        </w:trPr>
        <w:tc>
          <w:tcPr>
            <w:tcW w:w="9432" w:type="dxa"/>
            <w:vAlign w:val="center"/>
          </w:tcPr>
          <w:p w:rsidR="00A75850" w:rsidRPr="00A75850" w:rsidRDefault="00A75850" w:rsidP="00C57DDD">
            <w:pPr>
              <w:jc w:val="center"/>
              <w:rPr>
                <w:rFonts w:ascii="ScalaSansPro-Regular" w:hAnsi="ScalaSansPro-Regular"/>
                <w:b/>
              </w:rPr>
            </w:pPr>
            <w:r w:rsidRPr="00A75850"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A75850" w:rsidRPr="00A75850" w:rsidTr="00A75850">
        <w:tc>
          <w:tcPr>
            <w:tcW w:w="9432" w:type="dxa"/>
          </w:tcPr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75850">
              <w:rPr>
                <w:rFonts w:ascii="ScalaSansPro-Regular" w:hAnsi="ScalaSansPro-Regular"/>
                <w:b/>
              </w:rPr>
              <w:t xml:space="preserve">Temat: </w:t>
            </w:r>
            <w:r w:rsidRPr="00A75850">
              <w:rPr>
                <w:rFonts w:ascii="ScalaSansPro-Regular" w:hAnsi="ScalaSansPro-Regular"/>
              </w:rPr>
              <w:t xml:space="preserve">Dostawa (sprzedaż) energii elektrycznej do budynków Akademii Sztuk Pięknych </w:t>
            </w:r>
            <w:r>
              <w:rPr>
                <w:rFonts w:ascii="ScalaSansPro-Regular" w:hAnsi="ScalaSansPro-Regular"/>
              </w:rPr>
              <w:br/>
            </w:r>
            <w:r w:rsidRPr="00A75850">
              <w:rPr>
                <w:rFonts w:ascii="ScalaSansPro-Regular" w:hAnsi="ScalaSansPro-Regular"/>
              </w:rPr>
              <w:t>w Katowicach</w:t>
            </w:r>
          </w:p>
          <w:p w:rsidR="00A75850" w:rsidRDefault="00A75850" w:rsidP="000637CB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6010B6">
              <w:rPr>
                <w:rFonts w:ascii="ScalaSansPro-Regular" w:hAnsi="ScalaSansPro-Regular"/>
                <w:b/>
              </w:rPr>
              <w:t>Stawka jednostkowa energii elektryczne</w:t>
            </w:r>
            <w:r w:rsidR="006010B6">
              <w:rPr>
                <w:rFonts w:ascii="ScalaSansPro-Regular" w:hAnsi="ScalaSansPro-Regular"/>
                <w:b/>
              </w:rPr>
              <w:t xml:space="preserve">j* </w:t>
            </w:r>
            <w:r w:rsidRPr="006010B6">
              <w:rPr>
                <w:rFonts w:ascii="ScalaSansPro-Regular" w:hAnsi="ScalaSansPro-Regular"/>
                <w:b/>
              </w:rPr>
              <w:t xml:space="preserve">wynosi …………… </w:t>
            </w:r>
            <w:r w:rsidRPr="000637CB">
              <w:rPr>
                <w:rFonts w:ascii="ScalaSansPro-Regular" w:hAnsi="ScalaSansPro-Regular"/>
                <w:b/>
                <w:sz w:val="28"/>
                <w:szCs w:val="28"/>
              </w:rPr>
              <w:t>netto za</w:t>
            </w:r>
            <w:r w:rsidRPr="000637CB">
              <w:rPr>
                <w:rFonts w:ascii="ScalaSansPro-Regular" w:hAnsi="ScalaSansPro-Regular"/>
                <w:sz w:val="28"/>
                <w:szCs w:val="28"/>
              </w:rPr>
              <w:t xml:space="preserve"> </w:t>
            </w:r>
            <w:r w:rsidR="007965D0">
              <w:rPr>
                <w:rFonts w:ascii="ScalaSansPro-Regular" w:hAnsi="ScalaSansPro-Regular"/>
                <w:b/>
                <w:sz w:val="28"/>
                <w:szCs w:val="28"/>
              </w:rPr>
              <w:t>1</w:t>
            </w:r>
            <w:r w:rsidR="000637CB" w:rsidRPr="000637CB">
              <w:rPr>
                <w:rFonts w:ascii="ScalaSansPro-Regular" w:hAnsi="ScalaSansPro-Regular"/>
                <w:b/>
                <w:sz w:val="28"/>
                <w:szCs w:val="28"/>
              </w:rPr>
              <w:t>M</w:t>
            </w:r>
            <w:r w:rsidR="007965D0">
              <w:rPr>
                <w:rFonts w:ascii="ScalaSansPro-Regular" w:hAnsi="ScalaSansPro-Regular"/>
                <w:b/>
                <w:sz w:val="28"/>
                <w:szCs w:val="28"/>
              </w:rPr>
              <w:t>W</w:t>
            </w:r>
            <w:r w:rsidRPr="000637CB">
              <w:rPr>
                <w:rFonts w:ascii="ScalaSansPro-Regular" w:hAnsi="ScalaSansPro-Regular"/>
                <w:b/>
                <w:sz w:val="28"/>
                <w:szCs w:val="28"/>
              </w:rPr>
              <w:t>h</w:t>
            </w:r>
          </w:p>
          <w:p w:rsidR="006010B6" w:rsidRPr="006010B6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  <w:i/>
              </w:rPr>
            </w:pPr>
            <w:r>
              <w:rPr>
                <w:rFonts w:ascii="ScalaSansPro-Regular" w:hAnsi="ScalaSansPro-Regular"/>
                <w:i/>
              </w:rPr>
              <w:t>(Stawka winna być skalkulowana i podana z dokładnością do czterech miejsc po przecinku)</w:t>
            </w:r>
          </w:p>
          <w:p w:rsidR="006010B6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6010B6" w:rsidRPr="000637CB" w:rsidRDefault="006010B6" w:rsidP="000637CB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ScalaSansPro-Regular" w:hAnsi="ScalaSansPro-Regular"/>
                <w:u w:val="single"/>
              </w:rPr>
            </w:pPr>
            <w:r w:rsidRPr="000637CB">
              <w:rPr>
                <w:rFonts w:ascii="ScalaSansPro-Regular" w:hAnsi="ScalaSansPro-Regular"/>
                <w:u w:val="single"/>
              </w:rPr>
              <w:t xml:space="preserve">Prognozowane zużycie energii w okresie obowiązywania umowy: </w:t>
            </w:r>
            <w:r w:rsidRPr="00AB0A45">
              <w:rPr>
                <w:rFonts w:ascii="ScalaSansPro-Regular" w:hAnsi="ScalaSansPro-Regular"/>
                <w:b/>
                <w:sz w:val="28"/>
                <w:szCs w:val="28"/>
                <w:u w:val="single"/>
              </w:rPr>
              <w:t>874 MWh</w:t>
            </w:r>
          </w:p>
          <w:p w:rsidR="006010B6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9A6439" w:rsidRDefault="006010B6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9A6439">
              <w:rPr>
                <w:rFonts w:ascii="ScalaSansPro-Regular" w:hAnsi="ScalaSansPro-Regular"/>
                <w:b/>
              </w:rPr>
              <w:t>C</w:t>
            </w:r>
            <w:r w:rsidR="00A75850" w:rsidRPr="009A6439">
              <w:rPr>
                <w:rFonts w:ascii="ScalaSansPro-Regular" w:hAnsi="ScalaSansPro-Regular"/>
                <w:b/>
              </w:rPr>
              <w:t xml:space="preserve">ena (C) </w:t>
            </w:r>
            <w:r w:rsidRPr="009A6439">
              <w:rPr>
                <w:rFonts w:ascii="ScalaSansPro-Regular" w:hAnsi="ScalaSansPro-Regular"/>
                <w:b/>
              </w:rPr>
              <w:t xml:space="preserve">koszt </w:t>
            </w:r>
            <w:r w:rsidR="009A6439" w:rsidRPr="009A6439">
              <w:rPr>
                <w:rFonts w:ascii="ScalaSansPro-Regular" w:hAnsi="ScalaSansPro-Regular"/>
                <w:b/>
              </w:rPr>
              <w:t>netto</w:t>
            </w:r>
            <w:r w:rsidR="009A6439">
              <w:rPr>
                <w:rFonts w:ascii="ScalaSansPro-Regular" w:hAnsi="ScalaSansPro-Regular"/>
              </w:rPr>
              <w:t xml:space="preserve"> </w:t>
            </w:r>
            <w:r w:rsidR="00A75850">
              <w:rPr>
                <w:rFonts w:ascii="ScalaSansPro-Regular" w:hAnsi="ScalaSansPro-Regular"/>
              </w:rPr>
              <w:t xml:space="preserve">za wykonanie </w:t>
            </w:r>
            <w:r>
              <w:rPr>
                <w:rFonts w:ascii="ScalaSansPro-Regular" w:hAnsi="ScalaSansPro-Regular"/>
              </w:rPr>
              <w:t xml:space="preserve">zamówienia </w:t>
            </w:r>
            <w:r w:rsidR="009A6439">
              <w:rPr>
                <w:rFonts w:ascii="ScalaSansPro-Regular" w:hAnsi="ScalaSansPro-Regular"/>
              </w:rPr>
              <w:t>(skalkulowana w stosunku A/B tj. stawka jednostkowa w MWh x prognozowane zużycie) wyrażona z dokładnością do dwóch miejsc po przecinku</w:t>
            </w:r>
          </w:p>
          <w:p w:rsidR="00A75850" w:rsidRPr="009A6439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9A6439">
              <w:rPr>
                <w:rFonts w:ascii="ScalaSansPro-Regular" w:hAnsi="ScalaSansPro-Regular"/>
                <w:b/>
              </w:rPr>
              <w:t>wynosi kwotę netto</w:t>
            </w:r>
            <w:r w:rsidR="000637CB" w:rsidRPr="009A6439">
              <w:rPr>
                <w:rFonts w:ascii="ScalaSansPro-Regular" w:hAnsi="ScalaSansPro-Regular"/>
                <w:b/>
              </w:rPr>
              <w:t xml:space="preserve"> </w:t>
            </w:r>
          </w:p>
          <w:p w:rsidR="00A75850" w:rsidRPr="009A6439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9A6439">
              <w:rPr>
                <w:rFonts w:ascii="ScalaSansPro-Regular" w:hAnsi="ScalaSansPro-Regular"/>
                <w:b/>
              </w:rPr>
              <w:t xml:space="preserve"> ....................... zł (słownie: ............................................................................. zł),</w:t>
            </w:r>
          </w:p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75850">
              <w:rPr>
                <w:rFonts w:ascii="ScalaSansPro-Regular" w:hAnsi="ScalaSansPro-Regular"/>
              </w:rPr>
              <w:lastRenderedPageBreak/>
              <w:t xml:space="preserve"> natomiast wraz z należnym podatkiem VAT w wysokości ......%,</w:t>
            </w:r>
          </w:p>
          <w:p w:rsidR="00A75850" w:rsidRPr="00FC1D9E" w:rsidRDefault="00FC1D9E" w:rsidP="00666EA1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FC1D9E">
              <w:rPr>
                <w:rFonts w:ascii="ScalaSansPro-Regular" w:hAnsi="ScalaSansPro-Regular"/>
                <w:b/>
              </w:rPr>
              <w:t>Tym samym cena ofertowa (C) koszt brutto wynosi kwotę</w:t>
            </w:r>
          </w:p>
          <w:p w:rsidR="00A75850" w:rsidRPr="00A75850" w:rsidRDefault="00A75850" w:rsidP="00666E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FC1D9E">
              <w:rPr>
                <w:rFonts w:ascii="ScalaSansPro-Regular" w:hAnsi="ScalaSansPro-Regular"/>
                <w:b/>
              </w:rPr>
              <w:t>....................... zł (słownie: ............................................................................. zł).</w:t>
            </w:r>
          </w:p>
        </w:tc>
      </w:tr>
    </w:tbl>
    <w:p w:rsidR="00E54E5A" w:rsidRPr="00A75850" w:rsidRDefault="00E54E5A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lastRenderedPageBreak/>
        <w:tab/>
      </w:r>
      <w:r w:rsidRPr="00A75850">
        <w:rPr>
          <w:rFonts w:ascii="ScalaSansPro-Regular" w:hAnsi="ScalaSansPro-Regular"/>
        </w:rPr>
        <w:tab/>
      </w:r>
    </w:p>
    <w:p w:rsidR="00E54E5A" w:rsidRPr="00A75850" w:rsidRDefault="00E54E5A" w:rsidP="00C33979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postępowania,</w:t>
      </w:r>
    </w:p>
    <w:p w:rsidR="00E54E5A" w:rsidRPr="00A75850" w:rsidRDefault="00E54E5A" w:rsidP="0091457F">
      <w:pPr>
        <w:spacing w:line="360" w:lineRule="auto"/>
        <w:jc w:val="both"/>
        <w:rPr>
          <w:rFonts w:ascii="ScalaSansPro-Regular" w:hAnsi="ScalaSansPro-Regular"/>
        </w:rPr>
      </w:pPr>
    </w:p>
    <w:p w:rsidR="00F52B87" w:rsidRPr="00A75850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 xml:space="preserve">oświadczamy, że zapoznaliśmy się z </w:t>
      </w:r>
      <w:r w:rsidR="0091457F">
        <w:rPr>
          <w:rFonts w:ascii="ScalaSansPro-Regular" w:hAnsi="ScalaSansPro-Regular"/>
        </w:rPr>
        <w:t xml:space="preserve">warunkami wykonywania zamówienia oraz istotnymi </w:t>
      </w:r>
      <w:r w:rsidRPr="00A75850">
        <w:rPr>
          <w:rFonts w:ascii="ScalaSansPro-Regular" w:hAnsi="ScalaSansPro-Regular"/>
        </w:rPr>
        <w:t>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Pr="00A75850" w:rsidRDefault="00F52B87" w:rsidP="00F52B87">
      <w:pPr>
        <w:spacing w:line="360" w:lineRule="auto"/>
        <w:ind w:left="-284"/>
        <w:jc w:val="both"/>
        <w:rPr>
          <w:rFonts w:ascii="ScalaSansPro-Regular" w:hAnsi="ScalaSansPro-Regular"/>
        </w:rPr>
      </w:pPr>
    </w:p>
    <w:p w:rsidR="00E54E5A" w:rsidRPr="00A75850" w:rsidRDefault="00E54E5A" w:rsidP="00F52B87">
      <w:pPr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A75850" w:rsidTr="00703495">
        <w:tc>
          <w:tcPr>
            <w:tcW w:w="720" w:type="dxa"/>
          </w:tcPr>
          <w:p w:rsidR="00E54E5A" w:rsidRPr="00A75850" w:rsidRDefault="00E54E5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E54E5A" w:rsidRPr="00A75850" w:rsidRDefault="00E54E5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E54E5A" w:rsidRPr="00A75850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pozostałe dokumenty, o których mowa w Specyfikacji Istotnych Warunków Zamówienia,</w:t>
      </w:r>
    </w:p>
    <w:p w:rsidR="00E54E5A" w:rsidRPr="00A75850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A75850">
        <w:rPr>
          <w:rFonts w:ascii="ScalaSansPro-Regular" w:hAnsi="ScalaSansPro-Regular"/>
        </w:rPr>
        <w:t>inne ................................................................. .</w:t>
      </w:r>
    </w:p>
    <w:p w:rsidR="00E54E5A" w:rsidRPr="00A75850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A75850">
        <w:rPr>
          <w:rFonts w:ascii="ScalaSansPro-Regular" w:hAnsi="ScalaSansPro-Regular"/>
          <w:u w:val="dotted"/>
        </w:rPr>
        <w:tab/>
      </w:r>
      <w:r w:rsidRPr="00A75850">
        <w:rPr>
          <w:rFonts w:ascii="ScalaSansPro-Regular" w:hAnsi="ScalaSansPro-Regular"/>
        </w:rPr>
        <w:t xml:space="preserve"> dnia </w:t>
      </w:r>
      <w:r w:rsidRPr="00A75850">
        <w:rPr>
          <w:rFonts w:ascii="ScalaSansPro-Regular" w:hAnsi="ScalaSansPro-Regular"/>
          <w:u w:val="dotted"/>
        </w:rPr>
        <w:tab/>
      </w:r>
      <w:r w:rsidRPr="00A75850">
        <w:rPr>
          <w:rFonts w:ascii="ScalaSansPro-Regular" w:hAnsi="ScalaSansPro-Regular"/>
        </w:rPr>
        <w:tab/>
      </w:r>
      <w:r w:rsidRPr="00A75850">
        <w:rPr>
          <w:rFonts w:ascii="ScalaSansPro-Regular" w:hAnsi="ScalaSansPro-Regular"/>
          <w:u w:val="dotted"/>
        </w:rPr>
        <w:tab/>
      </w:r>
    </w:p>
    <w:p w:rsidR="00E54E5A" w:rsidRPr="00A75850" w:rsidRDefault="00E54E5A">
      <w:pPr>
        <w:ind w:left="5529"/>
        <w:jc w:val="center"/>
        <w:rPr>
          <w:rFonts w:ascii="ScalaSansPro-Regular" w:hAnsi="ScalaSansPro-Regular"/>
        </w:rPr>
      </w:pPr>
      <w:r w:rsidRPr="00A75850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Pr="00A75850" w:rsidRDefault="00E54E5A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sectPr w:rsidR="00E54E5A" w:rsidRPr="00A7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E9" w:rsidRDefault="001079E9">
      <w:r>
        <w:separator/>
      </w:r>
    </w:p>
  </w:endnote>
  <w:endnote w:type="continuationSeparator" w:id="0">
    <w:p w:rsidR="001079E9" w:rsidRDefault="001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Default="00664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3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Default="00664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E9" w:rsidRDefault="001079E9">
      <w:r>
        <w:separator/>
      </w:r>
    </w:p>
  </w:footnote>
  <w:footnote w:type="continuationSeparator" w:id="0">
    <w:p w:rsidR="001079E9" w:rsidRDefault="0010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Default="006643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Default="006643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9" w:rsidRDefault="00664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47797D"/>
    <w:multiLevelType w:val="hybridMultilevel"/>
    <w:tmpl w:val="5126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447221"/>
    <w:multiLevelType w:val="hybridMultilevel"/>
    <w:tmpl w:val="7D22F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6"/>
  </w:num>
  <w:num w:numId="6">
    <w:abstractNumId w:val="7"/>
  </w:num>
  <w:num w:numId="7">
    <w:abstractNumId w:val="8"/>
  </w:num>
  <w:num w:numId="8">
    <w:abstractNumId w:val="29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2"/>
  </w:num>
  <w:num w:numId="21">
    <w:abstractNumId w:val="27"/>
  </w:num>
  <w:num w:numId="22">
    <w:abstractNumId w:val="3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5"/>
  </w:num>
  <w:num w:numId="33">
    <w:abstractNumId w:val="18"/>
  </w:num>
  <w:num w:numId="34">
    <w:abstractNumId w:val="0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9"/>
    <w:rsid w:val="000637CB"/>
    <w:rsid w:val="000F18FA"/>
    <w:rsid w:val="001079E9"/>
    <w:rsid w:val="00306360"/>
    <w:rsid w:val="00354AC4"/>
    <w:rsid w:val="006010B6"/>
    <w:rsid w:val="00637863"/>
    <w:rsid w:val="00664389"/>
    <w:rsid w:val="006703E0"/>
    <w:rsid w:val="00703495"/>
    <w:rsid w:val="00733F44"/>
    <w:rsid w:val="007965D0"/>
    <w:rsid w:val="0091457F"/>
    <w:rsid w:val="009A6439"/>
    <w:rsid w:val="00A75850"/>
    <w:rsid w:val="00AB0A45"/>
    <w:rsid w:val="00B21345"/>
    <w:rsid w:val="00B9433B"/>
    <w:rsid w:val="00C33979"/>
    <w:rsid w:val="00C57DDD"/>
    <w:rsid w:val="00E54E5A"/>
    <w:rsid w:val="00EB3C67"/>
    <w:rsid w:val="00F46EEC"/>
    <w:rsid w:val="00F52B87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Wioleta Płocharczyk</dc:creator>
  <cp:lastModifiedBy>Wioleta Płocharczyk</cp:lastModifiedBy>
  <cp:revision>2</cp:revision>
  <cp:lastPrinted>2001-01-24T13:21:00Z</cp:lastPrinted>
  <dcterms:created xsi:type="dcterms:W3CDTF">2015-11-30T13:10:00Z</dcterms:created>
  <dcterms:modified xsi:type="dcterms:W3CDTF">2015-11-30T13:10:00Z</dcterms:modified>
</cp:coreProperties>
</file>