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6F" w:rsidRDefault="001D556F" w:rsidP="001D556F">
      <w:pPr>
        <w:pStyle w:val="Nagwek1"/>
        <w:tabs>
          <w:tab w:val="left" w:pos="142"/>
        </w:tabs>
        <w:rPr>
          <w:rFonts w:ascii="ScalaSansPro-Regular" w:hAnsi="ScalaSansPro-Regular"/>
          <w:b w:val="0"/>
          <w:i/>
        </w:rPr>
      </w:pPr>
      <w:r>
        <w:rPr>
          <w:rFonts w:ascii="ScalaSansPro-Regular" w:hAnsi="ScalaSansPro-Regular"/>
          <w:b w:val="0"/>
          <w:i/>
        </w:rPr>
        <w:t>- WZÓR -</w:t>
      </w:r>
    </w:p>
    <w:p w:rsidR="001D556F" w:rsidRDefault="001D556F" w:rsidP="001D556F">
      <w:pPr>
        <w:pStyle w:val="Nagwek1"/>
        <w:tabs>
          <w:tab w:val="left" w:pos="142"/>
        </w:tabs>
        <w:jc w:val="center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UMOWA nr  ASP-DAT-      /2011</w:t>
      </w:r>
    </w:p>
    <w:p w:rsidR="001D556F" w:rsidRDefault="001D556F" w:rsidP="001D556F">
      <w:pPr>
        <w:pStyle w:val="Tekstpodstawowywcity"/>
        <w:spacing w:before="120" w:after="120"/>
        <w:ind w:left="0" w:firstLine="0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zawarta w Katowicach w  dniu </w:t>
      </w:r>
      <w:r>
        <w:rPr>
          <w:rFonts w:ascii="ScalaSansPro-Regular" w:hAnsi="ScalaSansPro-Regular"/>
          <w:b/>
        </w:rPr>
        <w:t>…………………………….</w:t>
      </w:r>
      <w:r>
        <w:rPr>
          <w:rFonts w:ascii="ScalaSansPro-Regular" w:hAnsi="ScalaSansPro-Regular"/>
        </w:rPr>
        <w:t xml:space="preserve"> pomiędzy :</w:t>
      </w:r>
    </w:p>
    <w:p w:rsidR="001D556F" w:rsidRDefault="001D556F" w:rsidP="001D556F">
      <w:p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  <w:szCs w:val="20"/>
        </w:rPr>
        <w:t>Akademią Sztuk Pięknych w Katowicach</w:t>
      </w:r>
      <w:r>
        <w:rPr>
          <w:rFonts w:ascii="ScalaSansPro-Regular" w:hAnsi="ScalaSansPro-Regular"/>
          <w:b/>
          <w:szCs w:val="20"/>
        </w:rPr>
        <w:t xml:space="preserve"> </w:t>
      </w:r>
      <w:r>
        <w:rPr>
          <w:rFonts w:ascii="ScalaSansPro-Regular" w:hAnsi="ScalaSansPro-Regular"/>
        </w:rPr>
        <w:t>ul. Raciborska 37, 40-074 Katowice</w:t>
      </w:r>
      <w:r>
        <w:rPr>
          <w:rFonts w:ascii="ScalaSansPro-Regular" w:hAnsi="ScalaSansPro-Regular"/>
          <w:szCs w:val="20"/>
        </w:rPr>
        <w:t xml:space="preserve"> </w:t>
      </w:r>
      <w:r>
        <w:rPr>
          <w:rFonts w:ascii="ScalaSansPro-Regular" w:hAnsi="ScalaSansPro-Regular"/>
          <w:szCs w:val="20"/>
        </w:rPr>
        <w:br/>
        <w:t>(NIP: 634-24-39-334; REGON: 277 620 860)</w:t>
      </w:r>
    </w:p>
    <w:p w:rsidR="001D556F" w:rsidRDefault="001D556F" w:rsidP="001D556F">
      <w:p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w imieniu, której działa:</w:t>
      </w:r>
    </w:p>
    <w:p w:rsidR="001D556F" w:rsidRDefault="001D556F" w:rsidP="001D556F">
      <w:pPr>
        <w:spacing w:before="120" w:after="120"/>
        <w:jc w:val="both"/>
        <w:rPr>
          <w:rFonts w:ascii="ScalaSansPro-Regular" w:hAnsi="ScalaSansPro-Regular"/>
        </w:rPr>
      </w:pPr>
    </w:p>
    <w:p w:rsidR="001D556F" w:rsidRDefault="001D556F" w:rsidP="001D556F">
      <w:pPr>
        <w:numPr>
          <w:ilvl w:val="0"/>
          <w:numId w:val="1"/>
        </w:num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>………………………………………………………</w:t>
      </w:r>
    </w:p>
    <w:p w:rsidR="001D556F" w:rsidRDefault="001D556F" w:rsidP="001D556F">
      <w:p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 xml:space="preserve">zwanym dalej </w:t>
      </w:r>
      <w:r>
        <w:rPr>
          <w:rFonts w:ascii="ScalaSansPro-Regular" w:hAnsi="ScalaSansPro-Regular"/>
          <w:b/>
          <w:bCs/>
        </w:rPr>
        <w:t>Zamawiającym</w:t>
      </w:r>
      <w:r>
        <w:rPr>
          <w:rFonts w:ascii="ScalaSansPro-Regular" w:hAnsi="ScalaSansPro-Regular"/>
        </w:rPr>
        <w:t>,</w:t>
      </w:r>
    </w:p>
    <w:p w:rsidR="001D556F" w:rsidRDefault="001D556F" w:rsidP="001D556F">
      <w:p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>a</w:t>
      </w:r>
    </w:p>
    <w:p w:rsidR="001D556F" w:rsidRDefault="001D556F" w:rsidP="001D556F">
      <w:p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>………………………………………………………………………………………………….</w:t>
      </w:r>
    </w:p>
    <w:p w:rsidR="001D556F" w:rsidRDefault="001D556F" w:rsidP="001D556F">
      <w:p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reprezentowanym przez:</w:t>
      </w:r>
    </w:p>
    <w:p w:rsidR="001D556F" w:rsidRDefault="001D556F" w:rsidP="001D556F">
      <w:p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…………………………………………………………</w:t>
      </w:r>
    </w:p>
    <w:p w:rsidR="001D556F" w:rsidRDefault="001D556F" w:rsidP="001D556F">
      <w:p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 xml:space="preserve">zwanym dalej </w:t>
      </w:r>
      <w:r>
        <w:rPr>
          <w:rFonts w:ascii="ScalaSansPro-Regular" w:hAnsi="ScalaSansPro-Regular"/>
          <w:b/>
          <w:bCs/>
        </w:rPr>
        <w:t>Wykonawcą</w:t>
      </w:r>
      <w:r>
        <w:rPr>
          <w:rFonts w:ascii="ScalaSansPro-Regular" w:hAnsi="ScalaSansPro-Regular"/>
        </w:rPr>
        <w:t>.</w:t>
      </w:r>
    </w:p>
    <w:p w:rsidR="001D556F" w:rsidRDefault="001D556F" w:rsidP="001D556F">
      <w:pPr>
        <w:pStyle w:val="Tekstpodstawowywcity"/>
        <w:spacing w:before="100" w:beforeAutospacing="1" w:after="100" w:afterAutospacing="1" w:line="240" w:lineRule="auto"/>
        <w:ind w:left="1" w:firstLine="0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W wyniku dokonania przez Zamawiającego wyboru oferty Wykonawcy w trakcie postępowania o zamówienie publiczne na </w:t>
      </w:r>
      <w:r>
        <w:rPr>
          <w:rFonts w:ascii="ScalaSansPro-Regular" w:hAnsi="ScalaSansPro-Regular"/>
          <w:b/>
        </w:rPr>
        <w:t>Realizację filmów promujących: TAKK! Tymczasowa Akcja Kulturalna Katowice</w:t>
      </w:r>
      <w:r>
        <w:rPr>
          <w:rFonts w:ascii="ScalaSansPro-Regular" w:hAnsi="ScalaSansPro-Regular"/>
        </w:rPr>
        <w:t xml:space="preserve">, zwaną dalej AKCJĄ, prowadzonego w trybie </w:t>
      </w:r>
      <w:r>
        <w:rPr>
          <w:rFonts w:ascii="ScalaSansPro-Regular" w:hAnsi="ScalaSansPro-Regular"/>
          <w:b/>
        </w:rPr>
        <w:t>przetargu nieograniczonego</w:t>
      </w:r>
      <w:r>
        <w:rPr>
          <w:rFonts w:ascii="ScalaSansPro-Regular" w:hAnsi="ScalaSansPro-Regular"/>
        </w:rPr>
        <w:t>,  Strony oświadczają co następuje:</w:t>
      </w:r>
    </w:p>
    <w:p w:rsidR="001D556F" w:rsidRDefault="001D556F" w:rsidP="001D556F">
      <w:pPr>
        <w:spacing w:before="120" w:after="120"/>
        <w:ind w:firstLine="1"/>
        <w:jc w:val="center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  <w:b/>
        </w:rPr>
        <w:t>§ 1</w:t>
      </w:r>
    </w:p>
    <w:p w:rsidR="001D556F" w:rsidRDefault="001D556F" w:rsidP="001D556F">
      <w:pPr>
        <w:numPr>
          <w:ilvl w:val="0"/>
          <w:numId w:val="2"/>
        </w:num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>Przedmiotem niniejszej Umowy jest utwór audiowizualny, zwany dalej UTWOREM realizowany w zakresie zadania nr …………………………. .</w:t>
      </w:r>
    </w:p>
    <w:p w:rsidR="001D556F" w:rsidRDefault="001D556F" w:rsidP="001D556F">
      <w:pPr>
        <w:numPr>
          <w:ilvl w:val="0"/>
          <w:numId w:val="2"/>
        </w:num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 xml:space="preserve">Zamawiający powierza, a Wykonawca przyjmuje do wykonania przedmiot zamówienia, o którym mowa w ust. 1.  </w:t>
      </w:r>
    </w:p>
    <w:p w:rsidR="001D556F" w:rsidRDefault="001D556F" w:rsidP="001D556F">
      <w:pPr>
        <w:pStyle w:val="Tekstpodstawowy"/>
        <w:numPr>
          <w:ilvl w:val="0"/>
          <w:numId w:val="2"/>
        </w:numPr>
        <w:spacing w:before="120" w:after="120" w:line="24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Przedmiot Umowy jest szczegółowo określony w dokumentacji przetargowej oraz w ofercie Wykonawcy z dnia </w:t>
      </w:r>
      <w:r>
        <w:rPr>
          <w:rFonts w:ascii="ScalaSansPro-Regular" w:hAnsi="ScalaSansPro-Regular"/>
          <w:highlight w:val="green"/>
        </w:rPr>
        <w:t>.....</w:t>
      </w:r>
      <w:r>
        <w:rPr>
          <w:rFonts w:ascii="ScalaSansPro-Regular" w:hAnsi="ScalaSansPro-Regular"/>
        </w:rPr>
        <w:t>, która stanowi załącznik do niniejszej Umowy.</w:t>
      </w:r>
    </w:p>
    <w:p w:rsidR="001D556F" w:rsidRDefault="001D556F" w:rsidP="001D556F">
      <w:pPr>
        <w:pStyle w:val="Tekstpodstawowy"/>
        <w:numPr>
          <w:ilvl w:val="0"/>
          <w:numId w:val="2"/>
        </w:numPr>
        <w:spacing w:before="120" w:after="120" w:line="24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Wykonawca oświadcza, że dysponuje osobami zdolnymi do wykonania UTWORU, posiada wszelkie niezbędne uprawnienia oraz kwalifikacje niezbędne do prawidłowego wykonania </w:t>
      </w:r>
      <w:r>
        <w:rPr>
          <w:rFonts w:ascii="ScalaSansPro-Regular" w:hAnsi="ScalaSansPro-Regular"/>
          <w:i/>
        </w:rPr>
        <w:t xml:space="preserve">UTWORU  </w:t>
      </w:r>
      <w:r>
        <w:rPr>
          <w:rFonts w:ascii="ScalaSansPro-Regular" w:hAnsi="ScalaSansPro-Regular"/>
        </w:rPr>
        <w:t>o wysokim poziomie artystycznym i technicznym zgodnie z obowiązującymi standardami. Przy wykonywaniu</w:t>
      </w:r>
      <w:r>
        <w:rPr>
          <w:rFonts w:ascii="ScalaSansPro-Regular" w:hAnsi="ScalaSansPro-Regular"/>
          <w:i/>
        </w:rPr>
        <w:t xml:space="preserve"> UTWORU </w:t>
      </w:r>
      <w:r>
        <w:rPr>
          <w:rFonts w:ascii="ScalaSansPro-Regular" w:hAnsi="ScalaSansPro-Regular"/>
        </w:rPr>
        <w:t xml:space="preserve">Wykonawca będzie uwzględniał wskazówki Zamawiającego. </w:t>
      </w:r>
    </w:p>
    <w:p w:rsidR="001D556F" w:rsidRDefault="001D556F" w:rsidP="001D556F">
      <w:pPr>
        <w:spacing w:before="120" w:after="120"/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§ 2</w:t>
      </w:r>
    </w:p>
    <w:p w:rsidR="001D556F" w:rsidRDefault="001D556F" w:rsidP="001D556F">
      <w:pPr>
        <w:numPr>
          <w:ilvl w:val="0"/>
          <w:numId w:val="3"/>
        </w:num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i/>
        </w:rPr>
        <w:t xml:space="preserve">UTWÓR </w:t>
      </w:r>
      <w:r>
        <w:rPr>
          <w:rFonts w:ascii="ScalaSansPro-Regular" w:hAnsi="ScalaSansPro-Regular"/>
        </w:rPr>
        <w:t xml:space="preserve">będzie realizowany podczas trwania </w:t>
      </w:r>
      <w:r>
        <w:rPr>
          <w:rFonts w:ascii="ScalaSansPro-Regular" w:hAnsi="ScalaSansPro-Regular"/>
          <w:i/>
        </w:rPr>
        <w:t xml:space="preserve">AKCJI </w:t>
      </w:r>
      <w:r>
        <w:rPr>
          <w:rFonts w:ascii="ScalaSansPro-Regular" w:hAnsi="ScalaSansPro-Regular"/>
        </w:rPr>
        <w:t xml:space="preserve">w okresie </w:t>
      </w:r>
      <w:r>
        <w:rPr>
          <w:rFonts w:ascii="ScalaSansPro-Regular" w:hAnsi="ScalaSansPro-Regular"/>
        </w:rPr>
        <w:br/>
        <w:t>od ……………………………………….. w terminie i miejscu określonym przez Zamawiającego.</w:t>
      </w:r>
    </w:p>
    <w:p w:rsidR="001D556F" w:rsidRDefault="001D556F" w:rsidP="001D556F">
      <w:pPr>
        <w:numPr>
          <w:ilvl w:val="0"/>
          <w:numId w:val="3"/>
        </w:num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Wykonawca dostarczy </w:t>
      </w:r>
      <w:r>
        <w:rPr>
          <w:rFonts w:ascii="ScalaSansPro-Regular" w:hAnsi="ScalaSansPro-Regular"/>
          <w:i/>
        </w:rPr>
        <w:t xml:space="preserve">UTWÓR </w:t>
      </w:r>
      <w:r>
        <w:rPr>
          <w:rFonts w:ascii="ScalaSansPro-Regular" w:hAnsi="ScalaSansPro-Regular"/>
        </w:rPr>
        <w:t>Zamawiającemu w terminie do dnia ……………………… .</w:t>
      </w:r>
    </w:p>
    <w:p w:rsidR="001D556F" w:rsidRDefault="001D556F" w:rsidP="001D556F">
      <w:pPr>
        <w:numPr>
          <w:ilvl w:val="0"/>
          <w:numId w:val="3"/>
        </w:num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Zamawiającemu przysługuje prawo do wniesienia uwag w ciągu …… dni od otrzymania egzemplarza UTWORU. Wykonawca uwzględni uwagi i wyda poprawiony UTWÓR </w:t>
      </w:r>
      <w:r>
        <w:rPr>
          <w:rFonts w:ascii="ScalaSansPro-Regular" w:hAnsi="ScalaSansPro-Regular"/>
        </w:rPr>
        <w:br/>
      </w:r>
      <w:r>
        <w:rPr>
          <w:rFonts w:ascii="ScalaSansPro-Regular" w:hAnsi="ScalaSansPro-Regular"/>
        </w:rPr>
        <w:lastRenderedPageBreak/>
        <w:t>w terminie ……. dni od dnia ich wniesienia przez Zamawiającego. Do poprawionego UTWORU stosuje się ww. zapisy, z tym że ostateczna akceptacja nie może nastąpić później niż do dnia …………………………….. .</w:t>
      </w:r>
    </w:p>
    <w:p w:rsidR="001D556F" w:rsidRDefault="001D556F" w:rsidP="001D556F">
      <w:pPr>
        <w:numPr>
          <w:ilvl w:val="0"/>
          <w:numId w:val="3"/>
        </w:num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W razie nie wniesienia uwag przez Zamawiającego w terminie określonym w ust. 3, Strony uznają, iż Zamawiający UTWÓR zaakceptował. </w:t>
      </w:r>
    </w:p>
    <w:p w:rsidR="001D556F" w:rsidRDefault="001D556F" w:rsidP="001D556F">
      <w:pPr>
        <w:numPr>
          <w:ilvl w:val="0"/>
          <w:numId w:val="3"/>
        </w:numPr>
        <w:spacing w:before="120" w:after="120"/>
        <w:jc w:val="both"/>
        <w:rPr>
          <w:rFonts w:ascii="ScalaSansPro-Regular" w:hAnsi="ScalaSansPro-Regular"/>
          <w:color w:val="FF0000"/>
        </w:rPr>
      </w:pPr>
      <w:r>
        <w:rPr>
          <w:rFonts w:ascii="ScalaSansPro-Regular" w:hAnsi="ScalaSansPro-Regular"/>
        </w:rPr>
        <w:t xml:space="preserve">W terminie  ………. dni od dnia zaakceptowania </w:t>
      </w:r>
      <w:r>
        <w:rPr>
          <w:rFonts w:ascii="ScalaSansPro-Regular" w:hAnsi="ScalaSansPro-Regular"/>
          <w:i/>
        </w:rPr>
        <w:t xml:space="preserve">UTWÓR, </w:t>
      </w:r>
      <w:r>
        <w:rPr>
          <w:rFonts w:ascii="ScalaSansPro-Regular" w:hAnsi="ScalaSansPro-Regular"/>
        </w:rPr>
        <w:t xml:space="preserve">Wykonawca wykona, przeniesie własność oraz wyda UTWÓR Zamawiającemu. W trakcie odbioru Wykonawca zaprezentuje </w:t>
      </w:r>
      <w:r>
        <w:rPr>
          <w:rFonts w:ascii="ScalaSansPro-Regular" w:hAnsi="ScalaSansPro-Regular"/>
          <w:i/>
        </w:rPr>
        <w:t>UTWÓR</w:t>
      </w:r>
      <w:r>
        <w:rPr>
          <w:rFonts w:ascii="ScalaSansPro-Regular" w:hAnsi="ScalaSansPro-Regular"/>
        </w:rPr>
        <w:t xml:space="preserve">. </w:t>
      </w:r>
    </w:p>
    <w:p w:rsidR="001D556F" w:rsidRDefault="001D556F" w:rsidP="001D556F">
      <w:pPr>
        <w:numPr>
          <w:ilvl w:val="0"/>
          <w:numId w:val="3"/>
        </w:numPr>
        <w:spacing w:before="120" w:after="120"/>
        <w:jc w:val="both"/>
        <w:rPr>
          <w:rFonts w:ascii="ScalaSansPro-Regular" w:hAnsi="ScalaSansPro-Regular"/>
          <w:color w:val="FF0000"/>
        </w:rPr>
      </w:pPr>
      <w:r>
        <w:rPr>
          <w:rFonts w:ascii="ScalaSansPro-Regular" w:hAnsi="ScalaSansPro-Regular"/>
        </w:rPr>
        <w:t xml:space="preserve">Odbiór UTWORU zostanie potwierdzony przez strony umowy protokołem. </w:t>
      </w:r>
    </w:p>
    <w:p w:rsidR="001D556F" w:rsidRDefault="001D556F" w:rsidP="001D556F">
      <w:pPr>
        <w:spacing w:before="120" w:after="120"/>
        <w:jc w:val="center"/>
        <w:rPr>
          <w:rFonts w:ascii="ScalaSansPro-Regular" w:hAnsi="ScalaSansPro-Regular"/>
        </w:rPr>
      </w:pPr>
    </w:p>
    <w:p w:rsidR="001D556F" w:rsidRDefault="001D556F" w:rsidP="001D556F">
      <w:pPr>
        <w:spacing w:before="120" w:after="120"/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§ 3</w:t>
      </w:r>
    </w:p>
    <w:p w:rsidR="00CA3EBC" w:rsidRDefault="001D556F" w:rsidP="00CA3EBC">
      <w:pPr>
        <w:numPr>
          <w:ilvl w:val="0"/>
          <w:numId w:val="4"/>
        </w:num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Z chwilą odbioru </w:t>
      </w:r>
      <w:r>
        <w:rPr>
          <w:rFonts w:ascii="ScalaSansPro-Regular" w:hAnsi="ScalaSansPro-Regular"/>
          <w:i/>
        </w:rPr>
        <w:t>UTWORU</w:t>
      </w:r>
      <w:r w:rsidR="005865F3">
        <w:rPr>
          <w:rFonts w:ascii="ScalaSansPro-Regular" w:hAnsi="ScalaSansPro-Regular"/>
        </w:rPr>
        <w:t xml:space="preserve"> i nośników, na których został zapisany</w:t>
      </w:r>
      <w:r>
        <w:rPr>
          <w:rFonts w:ascii="ScalaSansPro-Regular" w:hAnsi="ScalaSansPro-Regular"/>
        </w:rPr>
        <w:t xml:space="preserve">, na Zamawiającego przechodzą wszelkie majątkowe prawa autorskie </w:t>
      </w:r>
      <w:r w:rsidR="00B06861">
        <w:rPr>
          <w:rFonts w:ascii="ScalaSansPro-Regular" w:hAnsi="ScalaSansPro-Regular"/>
        </w:rPr>
        <w:t xml:space="preserve">do UTWORU i nośników </w:t>
      </w:r>
      <w:r>
        <w:rPr>
          <w:rFonts w:ascii="ScalaSansPro-Regular" w:hAnsi="ScalaSansPro-Regular"/>
        </w:rPr>
        <w:t xml:space="preserve">oraz prawo do wyłącznej dystrybucji i eksploatacji </w:t>
      </w:r>
      <w:r>
        <w:rPr>
          <w:rFonts w:ascii="ScalaSansPro-Regular" w:hAnsi="ScalaSansPro-Regular"/>
          <w:i/>
        </w:rPr>
        <w:t xml:space="preserve">UTWORU </w:t>
      </w:r>
      <w:r>
        <w:rPr>
          <w:rFonts w:ascii="ScalaSansPro-Regular" w:hAnsi="ScalaSansPro-Regular"/>
        </w:rPr>
        <w:t xml:space="preserve">w każdej formie z użyciem wszelkich istniejących środków technicznych. </w:t>
      </w:r>
    </w:p>
    <w:p w:rsidR="00CA3EBC" w:rsidRPr="00CA3EBC" w:rsidRDefault="00CA3EBC" w:rsidP="00CA3EBC">
      <w:pPr>
        <w:numPr>
          <w:ilvl w:val="0"/>
          <w:numId w:val="4"/>
        </w:numPr>
        <w:spacing w:before="120" w:after="120"/>
        <w:jc w:val="both"/>
        <w:rPr>
          <w:rFonts w:ascii="ScalaSansPro-Regular" w:hAnsi="ScalaSansPro-Regular"/>
        </w:rPr>
      </w:pPr>
      <w:r w:rsidRPr="00CA3EBC">
        <w:rPr>
          <w:rFonts w:ascii="ScalaSansPro-Regular" w:hAnsi="ScalaSansPro-Regular"/>
        </w:rPr>
        <w:t xml:space="preserve">Zamawiający ma prawo do nieograniczonego w czasie (umowa na czas nieokreślony) korzystania i rozporządzania, w kraju i za granicą, na wszystkich polach eksploatacji, </w:t>
      </w:r>
      <w:r w:rsidRPr="00CA3EBC">
        <w:rPr>
          <w:rFonts w:ascii="ScalaSansPro-Regular" w:hAnsi="ScalaSansPro-Regular"/>
        </w:rPr>
        <w:br/>
        <w:t>w tym do:</w:t>
      </w:r>
    </w:p>
    <w:p w:rsidR="00CA3EBC" w:rsidRDefault="00CA3EBC" w:rsidP="00CA3EBC">
      <w:pPr>
        <w:numPr>
          <w:ilvl w:val="0"/>
          <w:numId w:val="5"/>
        </w:num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wyłącznego używania i wykorzystania UTWORU,</w:t>
      </w:r>
    </w:p>
    <w:p w:rsidR="00CA3EBC" w:rsidRDefault="00CA3EBC" w:rsidP="00CA3EBC">
      <w:pPr>
        <w:numPr>
          <w:ilvl w:val="0"/>
          <w:numId w:val="5"/>
        </w:num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w zakresie utrwalania i </w:t>
      </w:r>
      <w:proofErr w:type="spellStart"/>
      <w:r>
        <w:rPr>
          <w:rFonts w:ascii="ScalaSansPro-Regular" w:hAnsi="ScalaSansPro-Regular"/>
        </w:rPr>
        <w:t>zwielokratniania</w:t>
      </w:r>
      <w:proofErr w:type="spellEnd"/>
      <w:r>
        <w:rPr>
          <w:rFonts w:ascii="ScalaSansPro-Regular" w:hAnsi="ScalaSansPro-Regular"/>
        </w:rPr>
        <w:t xml:space="preserve"> UTWORU – wytwarzanie określoną techniką egzemplarzy utworu, w tym techniką drukarską, reprograficzną, zapisu magnetycznego oraz techniką cyfrową,</w:t>
      </w:r>
    </w:p>
    <w:p w:rsidR="00CA3EBC" w:rsidRDefault="00CA3EBC" w:rsidP="00CA3EBC">
      <w:pPr>
        <w:numPr>
          <w:ilvl w:val="0"/>
          <w:numId w:val="5"/>
        </w:num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w zakresie obrotu oryginałem albo egzemplarzami, na których utwór utrwalono - wprowadzanie do obrotu, użyczenie lub najem oryginału albo egzemplarzy,</w:t>
      </w:r>
    </w:p>
    <w:p w:rsidR="00CA3EBC" w:rsidRPr="00874ECE" w:rsidRDefault="00CA3EBC" w:rsidP="00CA3EBC">
      <w:pPr>
        <w:numPr>
          <w:ilvl w:val="0"/>
          <w:numId w:val="5"/>
        </w:num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w zakresie rozpowszechniania UTWORU w sposób inny niż określony w </w:t>
      </w:r>
      <w:proofErr w:type="spellStart"/>
      <w:r>
        <w:rPr>
          <w:rFonts w:ascii="ScalaSansPro-Regular" w:hAnsi="ScalaSansPro-Regular"/>
        </w:rPr>
        <w:t>ppkt</w:t>
      </w:r>
      <w:proofErr w:type="spellEnd"/>
      <w:r>
        <w:rPr>
          <w:rFonts w:ascii="ScalaSansPro-Regular" w:hAnsi="ScalaSansPro-Regular"/>
        </w:rPr>
        <w:t xml:space="preserve">. 3 – publiczne wykonanie, wystawienie, wyświetlanie, odtworzenie, nadawanie i reemitowanie, a także publiczne udostępnianie UTWORU w taki sposób, aby każdy mógł mieć do niego dostęp w miejscu i w czasie przez siebie wybranym. </w:t>
      </w:r>
    </w:p>
    <w:p w:rsidR="00874ECE" w:rsidRDefault="001D556F" w:rsidP="001D556F">
      <w:pPr>
        <w:numPr>
          <w:ilvl w:val="0"/>
          <w:numId w:val="4"/>
        </w:numPr>
        <w:spacing w:before="120" w:after="120"/>
        <w:jc w:val="both"/>
        <w:rPr>
          <w:rFonts w:ascii="ScalaSansPro-Regular" w:hAnsi="ScalaSansPro-Regular"/>
        </w:rPr>
      </w:pPr>
      <w:r w:rsidRPr="00874ECE">
        <w:rPr>
          <w:rFonts w:ascii="ScalaSansPro-Regular" w:hAnsi="ScalaSansPro-Regular"/>
        </w:rPr>
        <w:t>W ramach obszarów eksploatacji, o których mowa wyżej, Zamawi</w:t>
      </w:r>
      <w:r w:rsidR="009C3E63">
        <w:rPr>
          <w:rFonts w:ascii="ScalaSansPro-Regular" w:hAnsi="ScalaSansPro-Regular"/>
        </w:rPr>
        <w:t>ającemu przysługuje</w:t>
      </w:r>
      <w:r w:rsidR="00CA3EBC" w:rsidRPr="00874ECE">
        <w:rPr>
          <w:rFonts w:ascii="ScalaSansPro-Regular" w:hAnsi="ScalaSansPro-Regular"/>
        </w:rPr>
        <w:t xml:space="preserve"> także prawo </w:t>
      </w:r>
      <w:r w:rsidRPr="00874ECE">
        <w:rPr>
          <w:rFonts w:ascii="ScalaSansPro-Regular" w:hAnsi="ScalaSansPro-Regular"/>
        </w:rPr>
        <w:t xml:space="preserve">przenoszenia praw nabytych na podstawie niniejszej umowy na inne osoby. </w:t>
      </w:r>
    </w:p>
    <w:p w:rsidR="001D556F" w:rsidRPr="00874ECE" w:rsidRDefault="001D556F" w:rsidP="001D556F">
      <w:pPr>
        <w:numPr>
          <w:ilvl w:val="0"/>
          <w:numId w:val="4"/>
        </w:numPr>
        <w:spacing w:before="120" w:after="120"/>
        <w:jc w:val="both"/>
        <w:rPr>
          <w:rFonts w:ascii="ScalaSansPro-Regular" w:hAnsi="ScalaSansPro-Regular"/>
        </w:rPr>
      </w:pPr>
      <w:r w:rsidRPr="00874ECE">
        <w:rPr>
          <w:rFonts w:ascii="ScalaSansPro-Regular" w:hAnsi="ScalaSansPro-Regular"/>
        </w:rPr>
        <w:t xml:space="preserve">Przeniesienie praw, </w:t>
      </w:r>
      <w:r w:rsidR="00874ECE">
        <w:rPr>
          <w:rFonts w:ascii="ScalaSansPro-Regular" w:hAnsi="ScalaSansPro-Regular"/>
        </w:rPr>
        <w:t>o których mowa w ust. 1, następuje</w:t>
      </w:r>
      <w:r w:rsidRPr="00874ECE">
        <w:rPr>
          <w:rFonts w:ascii="ScalaSansPro-Regular" w:hAnsi="ScalaSansPro-Regular"/>
        </w:rPr>
        <w:t xml:space="preserve"> bezwarunkowo i niezwłocznie </w:t>
      </w:r>
      <w:r w:rsidRPr="00874ECE">
        <w:rPr>
          <w:rFonts w:ascii="ScalaSansPro-Regular" w:hAnsi="ScalaSansPro-Regular"/>
        </w:rPr>
        <w:br/>
        <w:t xml:space="preserve">w ramach wynagrodzenia określonego w </w:t>
      </w:r>
      <w:r w:rsidRPr="00874ECE">
        <w:rPr>
          <w:rFonts w:ascii="ScalaSansPro-Regular" w:hAnsi="ScalaSansPro-Regular"/>
          <w:b/>
        </w:rPr>
        <w:t xml:space="preserve">§5 ust. 1 </w:t>
      </w:r>
      <w:r w:rsidRPr="00874ECE">
        <w:rPr>
          <w:rFonts w:ascii="ScalaSansPro-Regular" w:hAnsi="ScalaSansPro-Regular"/>
        </w:rPr>
        <w:t>umowy.</w:t>
      </w:r>
    </w:p>
    <w:p w:rsidR="001D556F" w:rsidRDefault="001D556F" w:rsidP="001D556F">
      <w:pPr>
        <w:numPr>
          <w:ilvl w:val="0"/>
          <w:numId w:val="4"/>
        </w:num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Zamawiającemu przysługuje prawo do wykorzystywania UTWORU w całości lub fragmentarycznie w kraju i za granicą bez obowiązku dodatkowego wynagrodzenia dla Wykonawcy. </w:t>
      </w:r>
      <w:r w:rsidR="00874ECE">
        <w:rPr>
          <w:rFonts w:ascii="ScalaSansPro-Regular" w:hAnsi="ScalaSansPro-Regular"/>
        </w:rPr>
        <w:t xml:space="preserve">Zamawiającemu przysługuje </w:t>
      </w:r>
      <w:r w:rsidR="009C3E63">
        <w:rPr>
          <w:rFonts w:ascii="ScalaSansPro-Regular" w:hAnsi="ScalaSansPro-Regular"/>
        </w:rPr>
        <w:t xml:space="preserve">także </w:t>
      </w:r>
      <w:r w:rsidR="00874ECE">
        <w:rPr>
          <w:rFonts w:ascii="ScalaSansPro-Regular" w:hAnsi="ScalaSansPro-Regular"/>
        </w:rPr>
        <w:t>prawo do dokonywania zmian</w:t>
      </w:r>
      <w:r w:rsidR="009C3E63">
        <w:rPr>
          <w:rFonts w:ascii="ScalaSansPro-Regular" w:hAnsi="ScalaSansPro-Regular"/>
        </w:rPr>
        <w:t xml:space="preserve"> </w:t>
      </w:r>
      <w:r w:rsidR="009C3E63">
        <w:rPr>
          <w:rFonts w:ascii="ScalaSansPro-Regular" w:hAnsi="ScalaSansPro-Regular"/>
        </w:rPr>
        <w:br/>
        <w:t>w UTWORZE</w:t>
      </w:r>
      <w:r w:rsidR="00874ECE">
        <w:rPr>
          <w:rFonts w:ascii="ScalaSansPro-Regular" w:hAnsi="ScalaSansPro-Regular"/>
        </w:rPr>
        <w:t xml:space="preserve">, w sposób nie naruszający w sposób istotny treści i formy utworu. </w:t>
      </w:r>
    </w:p>
    <w:p w:rsidR="009C3E63" w:rsidRPr="00660C2A" w:rsidRDefault="001D556F" w:rsidP="00B06861">
      <w:pPr>
        <w:numPr>
          <w:ilvl w:val="0"/>
          <w:numId w:val="4"/>
        </w:numPr>
        <w:spacing w:before="120" w:after="120"/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</w:rPr>
        <w:t xml:space="preserve">Zamawiający udostępnia UTWÓR Wykonawcy w takim zakresie, w jakim jest to niezbędne do wykonywania prawa autorskiego. </w:t>
      </w:r>
      <w:r w:rsidR="00660C2A">
        <w:rPr>
          <w:rFonts w:ascii="ScalaSansPro-Regular" w:hAnsi="ScalaSansPro-Regular"/>
        </w:rPr>
        <w:t>Za pełnienie nadzoru autorskiego Wykonawcy nie przysługuje dodatkowe wynagrodzenie.</w:t>
      </w:r>
    </w:p>
    <w:p w:rsidR="00660C2A" w:rsidRDefault="00660C2A" w:rsidP="00660C2A">
      <w:pPr>
        <w:spacing w:before="120" w:after="120"/>
        <w:ind w:left="360"/>
        <w:jc w:val="both"/>
        <w:rPr>
          <w:rFonts w:ascii="ScalaSansPro-Regular" w:hAnsi="ScalaSansPro-Regular"/>
          <w:b/>
        </w:rPr>
      </w:pPr>
      <w:bookmarkStart w:id="0" w:name="_GoBack"/>
      <w:bookmarkEnd w:id="0"/>
    </w:p>
    <w:p w:rsidR="001D556F" w:rsidRDefault="001D556F" w:rsidP="001D556F">
      <w:pPr>
        <w:spacing w:before="120" w:after="120"/>
        <w:ind w:left="3900" w:firstLine="348"/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lastRenderedPageBreak/>
        <w:t xml:space="preserve"> § 4</w:t>
      </w:r>
    </w:p>
    <w:p w:rsidR="001D556F" w:rsidRDefault="001D556F" w:rsidP="001D556F">
      <w:p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Wykonawca oświadcza i gwarantuje, że:</w:t>
      </w:r>
    </w:p>
    <w:p w:rsidR="001D556F" w:rsidRDefault="001D556F" w:rsidP="001D556F">
      <w:pPr>
        <w:numPr>
          <w:ilvl w:val="0"/>
          <w:numId w:val="6"/>
        </w:num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UTWÓR będzie wolny od wad prawnych, a nośniki nie będą posiadały wad fizycznych,</w:t>
      </w:r>
    </w:p>
    <w:p w:rsidR="001D556F" w:rsidRDefault="001D556F" w:rsidP="001D556F">
      <w:pPr>
        <w:numPr>
          <w:ilvl w:val="0"/>
          <w:numId w:val="6"/>
        </w:numPr>
        <w:spacing w:before="12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prawa autorskie do UTWORU nie będą w żaden sposób ograniczone, ani też obciążone na rzecz osób trzecich. </w:t>
      </w:r>
    </w:p>
    <w:p w:rsidR="001D556F" w:rsidRDefault="001D556F" w:rsidP="001D556F">
      <w:pPr>
        <w:spacing w:before="120" w:after="120"/>
        <w:jc w:val="center"/>
        <w:rPr>
          <w:rFonts w:ascii="ScalaSansPro-Regular" w:hAnsi="ScalaSansPro-Regular"/>
          <w:b/>
        </w:rPr>
      </w:pPr>
    </w:p>
    <w:p w:rsidR="001D556F" w:rsidRDefault="001D556F" w:rsidP="001D556F">
      <w:pPr>
        <w:spacing w:before="120" w:after="120"/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§ 5</w:t>
      </w:r>
    </w:p>
    <w:p w:rsidR="001D556F" w:rsidRDefault="001D556F" w:rsidP="001D556F">
      <w:pPr>
        <w:numPr>
          <w:ilvl w:val="0"/>
          <w:numId w:val="7"/>
        </w:num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  <w:szCs w:val="20"/>
        </w:rPr>
        <w:t xml:space="preserve">Za wykonane i odebrane  zgodnie z </w:t>
      </w:r>
      <w:r>
        <w:rPr>
          <w:rFonts w:ascii="ScalaSansPro-Regular" w:hAnsi="ScalaSansPro-Regular"/>
          <w:b/>
        </w:rPr>
        <w:t xml:space="preserve">§2 ust. 6 </w:t>
      </w:r>
      <w:r>
        <w:rPr>
          <w:rFonts w:ascii="ScalaSansPro-Regular" w:hAnsi="ScalaSansPro-Regular"/>
          <w:szCs w:val="20"/>
        </w:rPr>
        <w:t xml:space="preserve">UTWORU oraz z tytułu przeniesienia praw autorskich do UTWORU – rozporządzania i korzystania z UTWORU w sposób i w zakresie oraz na polach eksploatacji określonych w niniejszej umowie, Wykonawcy przysługuje ryczałtowe wynagrodzenie w kwocie </w:t>
      </w:r>
      <w:r>
        <w:rPr>
          <w:rFonts w:ascii="ScalaSansPro-Regular" w:hAnsi="ScalaSansPro-Regular"/>
          <w:b/>
        </w:rPr>
        <w:t xml:space="preserve">………………… </w:t>
      </w:r>
      <w:r>
        <w:rPr>
          <w:rFonts w:ascii="ScalaSansPro-Regular" w:hAnsi="ScalaSansPro-Regular"/>
          <w:bCs/>
        </w:rPr>
        <w:t>(</w:t>
      </w:r>
      <w:r>
        <w:rPr>
          <w:rFonts w:ascii="ScalaSansPro-Regular" w:hAnsi="ScalaSansPro-Regular"/>
        </w:rPr>
        <w:t xml:space="preserve">słownie: </w:t>
      </w:r>
      <w:r>
        <w:rPr>
          <w:rFonts w:ascii="ScalaSansPro-Regular" w:hAnsi="ScalaSansPro-Regular"/>
          <w:b/>
        </w:rPr>
        <w:t>……………………………………..</w:t>
      </w:r>
      <w:r>
        <w:rPr>
          <w:rFonts w:ascii="ScalaSansPro-Regular" w:hAnsi="ScalaSansPro-Regular"/>
        </w:rPr>
        <w:t>).</w:t>
      </w:r>
    </w:p>
    <w:p w:rsidR="001D556F" w:rsidRDefault="001D556F" w:rsidP="001D556F">
      <w:pPr>
        <w:pStyle w:val="Tekstpodstawowy3"/>
        <w:numPr>
          <w:ilvl w:val="0"/>
          <w:numId w:val="7"/>
        </w:numPr>
        <w:spacing w:before="120" w:after="120"/>
        <w:rPr>
          <w:rFonts w:ascii="ScalaSansPro-Regular" w:hAnsi="ScalaSansPro-Regular"/>
          <w:i/>
          <w:szCs w:val="20"/>
        </w:rPr>
      </w:pPr>
      <w:r>
        <w:rPr>
          <w:rFonts w:ascii="ScalaSansPro-Regular" w:hAnsi="ScalaSansPro-Regular"/>
          <w:color w:val="000000"/>
        </w:rPr>
        <w:t>Wskazana wyżej kwota zawiera wszelkie koszty, składki i/lub podatki (</w:t>
      </w:r>
      <w:r>
        <w:rPr>
          <w:rFonts w:ascii="ScalaSansPro-Regular" w:hAnsi="ScalaSansPro-Regular"/>
          <w:i/>
          <w:color w:val="000000"/>
        </w:rPr>
        <w:t>w przypadku, gdy Wykonawcą jest osoba fizyczna – wynagrodzenie obowiązkowe składki ubezpieczeniowe i podatki Wykonawcy; w przypadku osoby prawnej lub jednostki organizacyjnej nie posiadającej osobowości prawnej – wynagrodzenie obejmuje podatek VAT)</w:t>
      </w:r>
    </w:p>
    <w:p w:rsidR="001D556F" w:rsidRDefault="001D556F" w:rsidP="001D556F">
      <w:pPr>
        <w:numPr>
          <w:ilvl w:val="0"/>
          <w:numId w:val="7"/>
        </w:num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 xml:space="preserve">Wynagrodzenie </w:t>
      </w:r>
      <w:r w:rsidRPr="009C3E63">
        <w:rPr>
          <w:rFonts w:ascii="ScalaSansPro-Regular" w:hAnsi="ScalaSansPro-Regular"/>
        </w:rPr>
        <w:t xml:space="preserve">nie podlega waloryzacji. </w:t>
      </w:r>
    </w:p>
    <w:p w:rsidR="001D556F" w:rsidRDefault="001D556F" w:rsidP="001D556F">
      <w:pPr>
        <w:numPr>
          <w:ilvl w:val="0"/>
          <w:numId w:val="7"/>
        </w:num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 xml:space="preserve">Należność, o której mowa w ust. 1 Zamawiający wypłaci Wykonawcy przelewem na rachunek bankowy o numerze:  </w:t>
      </w:r>
      <w:r>
        <w:rPr>
          <w:rFonts w:ascii="ScalaSansPro-Regular" w:hAnsi="ScalaSansPro-Regular"/>
          <w:b/>
        </w:rPr>
        <w:t>………………………..</w:t>
      </w:r>
      <w:r>
        <w:rPr>
          <w:rFonts w:ascii="ScalaSansPro-Regular" w:hAnsi="ScalaSansPro-Regular"/>
          <w:b/>
          <w:szCs w:val="20"/>
        </w:rPr>
        <w:t xml:space="preserve"> </w:t>
      </w:r>
      <w:r>
        <w:rPr>
          <w:rFonts w:ascii="ScalaSansPro-Regular" w:hAnsi="ScalaSansPro-Regular"/>
          <w:bCs/>
          <w:szCs w:val="20"/>
        </w:rPr>
        <w:t>prowadzony przez</w:t>
      </w:r>
      <w:r>
        <w:rPr>
          <w:rFonts w:ascii="ScalaSansPro-Regular" w:hAnsi="ScalaSansPro-Regular"/>
          <w:b/>
          <w:szCs w:val="20"/>
        </w:rPr>
        <w:t xml:space="preserve"> </w:t>
      </w:r>
      <w:r>
        <w:rPr>
          <w:rFonts w:ascii="ScalaSansPro-Regular" w:hAnsi="ScalaSansPro-Regular"/>
          <w:b/>
        </w:rPr>
        <w:t>…………………………</w:t>
      </w:r>
      <w:r>
        <w:rPr>
          <w:rFonts w:ascii="ScalaSansPro-Regular" w:hAnsi="ScalaSansPro-Regular"/>
          <w:szCs w:val="20"/>
        </w:rPr>
        <w:t xml:space="preserve"> </w:t>
      </w:r>
      <w:r>
        <w:rPr>
          <w:rFonts w:ascii="ScalaSansPro-Regular" w:hAnsi="ScalaSansPro-Regular"/>
        </w:rPr>
        <w:t xml:space="preserve">w terminie </w:t>
      </w:r>
      <w:r w:rsidRPr="009C3E63">
        <w:rPr>
          <w:rFonts w:ascii="ScalaSansPro-Regular" w:hAnsi="ScalaSansPro-Regular"/>
        </w:rPr>
        <w:t>14</w:t>
      </w:r>
      <w:r>
        <w:rPr>
          <w:rFonts w:ascii="ScalaSansPro-Regular" w:hAnsi="ScalaSansPro-Regular"/>
        </w:rPr>
        <w:t xml:space="preserve"> dni od dnia otrzymania faktury wystawionej przez Wykonawcę.</w:t>
      </w:r>
    </w:p>
    <w:p w:rsidR="001D556F" w:rsidRDefault="001D556F" w:rsidP="001D556F">
      <w:pPr>
        <w:pStyle w:val="Tekstpodstawowy"/>
        <w:numPr>
          <w:ilvl w:val="0"/>
          <w:numId w:val="7"/>
        </w:numPr>
        <w:spacing w:before="120" w:after="120" w:line="24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Podstawą do wystawienia faktury przez Wykonawcę jest protokół odbioru UTWORU. </w:t>
      </w:r>
    </w:p>
    <w:p w:rsidR="001D556F" w:rsidRDefault="001D556F" w:rsidP="001D556F">
      <w:pPr>
        <w:pStyle w:val="Tekstpodstawowy"/>
        <w:numPr>
          <w:ilvl w:val="0"/>
          <w:numId w:val="7"/>
        </w:numPr>
        <w:spacing w:before="120" w:after="120" w:line="24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>Strony postanawiają, iż zapłata następuje w dniu obciążenia rachunku bankowego Zamawiającemu.</w:t>
      </w:r>
    </w:p>
    <w:p w:rsidR="001D556F" w:rsidRDefault="001D556F" w:rsidP="001D556F">
      <w:pPr>
        <w:numPr>
          <w:ilvl w:val="0"/>
          <w:numId w:val="7"/>
        </w:num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>W przypadku nieterminowej płatności należności Wykonawca ma prawo naliczyć Zamawiającemu odsetki ustawowe za każdy dzień zwłoki.</w:t>
      </w:r>
    </w:p>
    <w:p w:rsidR="001D556F" w:rsidRDefault="001D556F" w:rsidP="001D556F">
      <w:pPr>
        <w:spacing w:before="120" w:after="120"/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§ 6</w:t>
      </w:r>
    </w:p>
    <w:p w:rsidR="001D556F" w:rsidRDefault="001D556F" w:rsidP="001D556F">
      <w:pPr>
        <w:numPr>
          <w:ilvl w:val="0"/>
          <w:numId w:val="8"/>
        </w:num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>Strony ustanawiają odpowiedzialność za niewykonanie lub nienależyte wykonanie Umowy</w:t>
      </w:r>
      <w:r>
        <w:rPr>
          <w:rFonts w:ascii="ScalaSansPro-Regular" w:hAnsi="ScalaSansPro-Regular"/>
          <w:szCs w:val="20"/>
        </w:rPr>
        <w:t xml:space="preserve"> </w:t>
      </w:r>
      <w:r>
        <w:rPr>
          <w:rFonts w:ascii="ScalaSansPro-Regular" w:hAnsi="ScalaSansPro-Regular"/>
        </w:rPr>
        <w:t>w formie kar umownych.</w:t>
      </w:r>
    </w:p>
    <w:p w:rsidR="001D556F" w:rsidRDefault="001D556F" w:rsidP="001D556F">
      <w:pPr>
        <w:numPr>
          <w:ilvl w:val="0"/>
          <w:numId w:val="8"/>
        </w:num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>Wykonawca zapłaci Zamawiającemu kary umowne :</w:t>
      </w:r>
    </w:p>
    <w:p w:rsidR="001D556F" w:rsidRDefault="001D556F" w:rsidP="001D556F">
      <w:pPr>
        <w:numPr>
          <w:ilvl w:val="1"/>
          <w:numId w:val="8"/>
        </w:num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>za opóźnienie w dostarczeniu UTWORU (</w:t>
      </w:r>
      <w:r>
        <w:rPr>
          <w:rFonts w:ascii="ScalaSansPro-Regular" w:hAnsi="ScalaSansPro-Regular"/>
          <w:b/>
        </w:rPr>
        <w:t xml:space="preserve">§2 ust. 2) </w:t>
      </w:r>
      <w:r>
        <w:rPr>
          <w:rFonts w:ascii="ScalaSansPro-Regular" w:hAnsi="ScalaSansPro-Regular"/>
        </w:rPr>
        <w:t xml:space="preserve">w wysokości </w:t>
      </w:r>
      <w:r>
        <w:rPr>
          <w:rFonts w:ascii="ScalaSansPro-Regular" w:hAnsi="ScalaSansPro-Regular"/>
          <w:highlight w:val="green"/>
        </w:rPr>
        <w:t>1%</w:t>
      </w:r>
      <w:r>
        <w:rPr>
          <w:rFonts w:ascii="ScalaSansPro-Regular" w:hAnsi="ScalaSansPro-Regular"/>
        </w:rPr>
        <w:t xml:space="preserve"> wynagrodzenia określonego w § 5 ust.1 za każdy dzień opóźnienia,</w:t>
      </w:r>
    </w:p>
    <w:p w:rsidR="001D556F" w:rsidRDefault="001D556F" w:rsidP="001D556F">
      <w:pPr>
        <w:numPr>
          <w:ilvl w:val="1"/>
          <w:numId w:val="8"/>
        </w:num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 xml:space="preserve">za opóźnienie w naniesieniu poprawek, o których mowa w </w:t>
      </w:r>
      <w:r>
        <w:rPr>
          <w:rFonts w:ascii="ScalaSansPro-Regular" w:hAnsi="ScalaSansPro-Regular"/>
          <w:b/>
        </w:rPr>
        <w:t xml:space="preserve">§2 ust. 3 </w:t>
      </w:r>
      <w:r>
        <w:rPr>
          <w:rFonts w:ascii="ScalaSansPro-Regular" w:hAnsi="ScalaSansPro-Regular"/>
        </w:rPr>
        <w:t>w wysokości 1% wynagrodzenia określonego w  § 5 ust.1 za każdy dzień opóźnienia,</w:t>
      </w:r>
    </w:p>
    <w:p w:rsidR="001D556F" w:rsidRDefault="001D556F" w:rsidP="001D556F">
      <w:pPr>
        <w:numPr>
          <w:ilvl w:val="1"/>
          <w:numId w:val="8"/>
        </w:num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 xml:space="preserve">z tytułu odstąpienia od umowy z przyczyn występujących po stronie Wykonawcy </w:t>
      </w:r>
      <w:r>
        <w:rPr>
          <w:rFonts w:ascii="ScalaSansPro-Regular" w:hAnsi="ScalaSansPro-Regular"/>
        </w:rPr>
        <w:br/>
        <w:t xml:space="preserve">w wysokości </w:t>
      </w:r>
      <w:r>
        <w:rPr>
          <w:rFonts w:ascii="ScalaSansPro-Regular" w:hAnsi="ScalaSansPro-Regular"/>
          <w:highlight w:val="green"/>
        </w:rPr>
        <w:t>10%</w:t>
      </w:r>
      <w:r>
        <w:rPr>
          <w:rFonts w:ascii="ScalaSansPro-Regular" w:hAnsi="ScalaSansPro-Regular"/>
        </w:rPr>
        <w:t xml:space="preserve"> wynagrodzenia określonego w § 5 ust.1</w:t>
      </w:r>
    </w:p>
    <w:p w:rsidR="001D556F" w:rsidRDefault="001D556F" w:rsidP="001D556F">
      <w:pPr>
        <w:numPr>
          <w:ilvl w:val="0"/>
          <w:numId w:val="8"/>
        </w:num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  <w:szCs w:val="20"/>
        </w:rPr>
        <w:t xml:space="preserve">Zamawiający ma prawo żądać odszkodowania przewyższającego wysokość kar umownych. </w:t>
      </w:r>
    </w:p>
    <w:p w:rsidR="001D556F" w:rsidRDefault="001D556F" w:rsidP="001D556F">
      <w:pPr>
        <w:numPr>
          <w:ilvl w:val="0"/>
          <w:numId w:val="8"/>
        </w:num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lastRenderedPageBreak/>
        <w:t xml:space="preserve">Zamawiający zapłaci Wykonawcy karę umowną w przypadku odstąpienia od umowy z przyczyn niezależnych od Wykonawcy w wysokości </w:t>
      </w:r>
      <w:r>
        <w:rPr>
          <w:rFonts w:ascii="ScalaSansPro-Regular" w:hAnsi="ScalaSansPro-Regular"/>
          <w:highlight w:val="green"/>
        </w:rPr>
        <w:t>10%</w:t>
      </w:r>
      <w:r>
        <w:rPr>
          <w:rFonts w:ascii="ScalaSansPro-Regular" w:hAnsi="ScalaSansPro-Regular"/>
        </w:rPr>
        <w:t xml:space="preserve"> wynagrodzenia określonego </w:t>
      </w:r>
      <w:r>
        <w:rPr>
          <w:rFonts w:ascii="ScalaSansPro-Regular" w:hAnsi="ScalaSansPro-Regular"/>
        </w:rPr>
        <w:br/>
        <w:t>w § 5 ust. 1.</w:t>
      </w:r>
    </w:p>
    <w:p w:rsidR="001D556F" w:rsidRDefault="001D556F" w:rsidP="001D556F">
      <w:pPr>
        <w:spacing w:before="120" w:after="120"/>
        <w:jc w:val="center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  <w:b/>
        </w:rPr>
        <w:t>§ 7</w:t>
      </w:r>
    </w:p>
    <w:p w:rsidR="001D556F" w:rsidRDefault="001D556F" w:rsidP="001D556F">
      <w:pPr>
        <w:pStyle w:val="Tekstpodstawowy"/>
        <w:numPr>
          <w:ilvl w:val="0"/>
          <w:numId w:val="9"/>
        </w:numPr>
        <w:spacing w:before="120" w:after="120" w:line="24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:rsidR="001D556F" w:rsidRDefault="001D556F" w:rsidP="001D556F">
      <w:pPr>
        <w:numPr>
          <w:ilvl w:val="0"/>
          <w:numId w:val="9"/>
        </w:numPr>
        <w:spacing w:before="120" w:after="120"/>
        <w:jc w:val="both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 xml:space="preserve">W wypadku określonym w ustępie poprzedzającym postanowienia o karze umownej nie mają zastosowania.  </w:t>
      </w:r>
    </w:p>
    <w:p w:rsidR="001D556F" w:rsidRDefault="001D556F" w:rsidP="001D556F">
      <w:pPr>
        <w:spacing w:before="120" w:after="120"/>
        <w:jc w:val="center"/>
        <w:rPr>
          <w:rFonts w:ascii="ScalaSansPro-Regular" w:hAnsi="ScalaSansPro-Regular"/>
          <w:b/>
          <w:bCs/>
          <w:szCs w:val="20"/>
        </w:rPr>
      </w:pPr>
      <w:r>
        <w:rPr>
          <w:rFonts w:ascii="ScalaSansPro-Regular" w:hAnsi="ScalaSansPro-Regular"/>
          <w:b/>
          <w:bCs/>
        </w:rPr>
        <w:t>§ 8</w:t>
      </w:r>
    </w:p>
    <w:p w:rsidR="001D556F" w:rsidRDefault="001D556F" w:rsidP="001D556F">
      <w:pPr>
        <w:pStyle w:val="Tekstpodstawowy3"/>
        <w:numPr>
          <w:ilvl w:val="0"/>
          <w:numId w:val="10"/>
        </w:numPr>
        <w:spacing w:before="120" w:after="120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 xml:space="preserve">Zamawiający stworzy niezbędne warunki organizacyjne umożliwiające dostęp pracownikom Wykonawcy do pomieszczeń i personelu Wykonawcy – w zakresie niezbędnym do wykonania niniejszej umowy. </w:t>
      </w:r>
    </w:p>
    <w:p w:rsidR="001D556F" w:rsidRDefault="001D556F" w:rsidP="001D556F">
      <w:pPr>
        <w:pStyle w:val="Tekstpodstawowy3"/>
        <w:numPr>
          <w:ilvl w:val="0"/>
          <w:numId w:val="10"/>
        </w:numPr>
        <w:spacing w:before="120" w:after="120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>Zamawiający upoważnia do kontaktów w zakresie wykonania niniejszej umowy ……………………………………………. .</w:t>
      </w:r>
    </w:p>
    <w:p w:rsidR="001D556F" w:rsidRDefault="001D556F" w:rsidP="001D556F">
      <w:pPr>
        <w:pStyle w:val="Tekstpodstawowy3"/>
        <w:numPr>
          <w:ilvl w:val="0"/>
          <w:numId w:val="10"/>
        </w:numPr>
        <w:spacing w:before="120" w:after="120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>Wykonawca upoważnia do kontaktów w zakresie wykonania niniejszej umowy …………………………………………….. .</w:t>
      </w:r>
    </w:p>
    <w:p w:rsidR="001D556F" w:rsidRDefault="001D556F" w:rsidP="001D556F">
      <w:pPr>
        <w:spacing w:before="120" w:after="120"/>
        <w:jc w:val="center"/>
        <w:rPr>
          <w:rFonts w:ascii="ScalaSansPro-Regular" w:hAnsi="ScalaSansPro-Regular"/>
          <w:b/>
          <w:bCs/>
          <w:szCs w:val="20"/>
        </w:rPr>
      </w:pPr>
      <w:r>
        <w:rPr>
          <w:rFonts w:ascii="ScalaSansPro-Regular" w:hAnsi="ScalaSansPro-Regular"/>
          <w:b/>
          <w:bCs/>
        </w:rPr>
        <w:t>§ 9</w:t>
      </w:r>
    </w:p>
    <w:p w:rsidR="001D556F" w:rsidRDefault="001D556F" w:rsidP="001D556F">
      <w:pPr>
        <w:numPr>
          <w:ilvl w:val="0"/>
          <w:numId w:val="11"/>
        </w:numPr>
        <w:spacing w:before="120" w:after="120"/>
        <w:ind w:left="720"/>
        <w:jc w:val="both"/>
        <w:rPr>
          <w:rFonts w:ascii="ScalaSansPro-Regular" w:hAnsi="ScalaSansPro-Regular"/>
          <w:color w:val="000000"/>
          <w:kern w:val="24"/>
          <w:szCs w:val="20"/>
        </w:rPr>
      </w:pPr>
      <w:r>
        <w:rPr>
          <w:rFonts w:ascii="ScalaSansPro-Regular" w:hAnsi="ScalaSansPro-Regular"/>
          <w:color w:val="000000"/>
          <w:kern w:val="24"/>
        </w:rPr>
        <w:t xml:space="preserve">W uzasadnionych przypadkach Zamawiający przewiduje możliwość zmiany postanowień zawartej umowy w stosunku do treści oferty, na podstawie której dokonano wyboru Wykonawcy. </w:t>
      </w:r>
    </w:p>
    <w:p w:rsidR="001D556F" w:rsidRDefault="001D556F" w:rsidP="001D556F">
      <w:pPr>
        <w:numPr>
          <w:ilvl w:val="0"/>
          <w:numId w:val="11"/>
        </w:numPr>
        <w:spacing w:before="120" w:after="120"/>
        <w:jc w:val="both"/>
        <w:rPr>
          <w:rFonts w:ascii="ScalaSansPro-Regular" w:hAnsi="ScalaSansPro-Regular"/>
          <w:color w:val="000000"/>
          <w:kern w:val="24"/>
          <w:szCs w:val="20"/>
        </w:rPr>
      </w:pPr>
      <w:r>
        <w:rPr>
          <w:rFonts w:ascii="ScalaSansPro-Regular" w:hAnsi="ScalaSansPro-Regular"/>
          <w:color w:val="000000"/>
          <w:kern w:val="24"/>
          <w:szCs w:val="20"/>
        </w:rPr>
        <w:t>Wszystkie zmiany postanowień zawartej umowy wymagają</w:t>
      </w:r>
      <w:r>
        <w:rPr>
          <w:rFonts w:ascii="ScalaSansPro-Regular" w:hAnsi="ScalaSansPro-Regular"/>
          <w:color w:val="000000"/>
          <w:kern w:val="24"/>
        </w:rPr>
        <w:t xml:space="preserve"> zgody obu stron </w:t>
      </w:r>
      <w:r>
        <w:rPr>
          <w:rFonts w:ascii="ScalaSansPro-Regular" w:hAnsi="ScalaSansPro-Regular"/>
          <w:color w:val="000000"/>
          <w:kern w:val="24"/>
        </w:rPr>
        <w:br/>
        <w:t>i zachowania formy pisemnej pod rygorem nieważności.</w:t>
      </w:r>
    </w:p>
    <w:p w:rsidR="001D556F" w:rsidRDefault="001D556F" w:rsidP="001D556F">
      <w:pPr>
        <w:spacing w:before="120" w:after="120"/>
        <w:jc w:val="center"/>
        <w:rPr>
          <w:rFonts w:ascii="ScalaSansPro-Regular" w:hAnsi="ScalaSansPro-Regular"/>
          <w:b/>
          <w:bCs/>
          <w:szCs w:val="20"/>
        </w:rPr>
      </w:pPr>
      <w:r>
        <w:rPr>
          <w:rFonts w:ascii="ScalaSansPro-Regular" w:hAnsi="ScalaSansPro-Regular"/>
          <w:b/>
          <w:bCs/>
        </w:rPr>
        <w:t>§ 10</w:t>
      </w:r>
    </w:p>
    <w:p w:rsidR="001D556F" w:rsidRDefault="001D556F" w:rsidP="001D556F">
      <w:pPr>
        <w:pStyle w:val="Tekstpodstawowy3"/>
        <w:spacing w:before="120" w:after="120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 xml:space="preserve">Właściwym dla rozpoznania sporów wynikłych na tle realizacji niniejszej umowy jest sąd właściwy dla siedziby Zamawiającego. </w:t>
      </w:r>
    </w:p>
    <w:p w:rsidR="001D556F" w:rsidRDefault="001D556F" w:rsidP="001D556F">
      <w:pPr>
        <w:spacing w:before="120" w:after="120"/>
        <w:jc w:val="center"/>
        <w:rPr>
          <w:rFonts w:ascii="ScalaSansPro-Regular" w:hAnsi="ScalaSansPro-Regular"/>
          <w:b/>
          <w:bCs/>
          <w:szCs w:val="20"/>
        </w:rPr>
      </w:pPr>
      <w:r>
        <w:rPr>
          <w:rFonts w:ascii="ScalaSansPro-Regular" w:hAnsi="ScalaSansPro-Regular"/>
          <w:b/>
          <w:bCs/>
        </w:rPr>
        <w:t>§ 11</w:t>
      </w:r>
    </w:p>
    <w:p w:rsidR="001D556F" w:rsidRDefault="001D556F" w:rsidP="001D556F">
      <w:pPr>
        <w:pStyle w:val="Tekstpodstawowy3"/>
        <w:spacing w:before="120" w:after="120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 xml:space="preserve">W sprawach nie uregulowanych w niniejszej Umowie stosuje się przepisy ustawy o prawie autorskim i prawach pokrewnych oraz przepisy Kodeksu Cywilnego. </w:t>
      </w:r>
    </w:p>
    <w:p w:rsidR="001D556F" w:rsidRDefault="001D556F" w:rsidP="001D556F">
      <w:pPr>
        <w:spacing w:before="120" w:after="120"/>
        <w:jc w:val="center"/>
        <w:rPr>
          <w:rFonts w:ascii="ScalaSansPro-Regular" w:hAnsi="ScalaSansPro-Regular"/>
          <w:b/>
          <w:bCs/>
          <w:szCs w:val="20"/>
        </w:rPr>
      </w:pPr>
      <w:r>
        <w:rPr>
          <w:rFonts w:ascii="ScalaSansPro-Regular" w:hAnsi="ScalaSansPro-Regular"/>
          <w:b/>
          <w:bCs/>
        </w:rPr>
        <w:t>§ 12</w:t>
      </w:r>
    </w:p>
    <w:p w:rsidR="001D556F" w:rsidRDefault="001D556F" w:rsidP="001D556F">
      <w:pPr>
        <w:pStyle w:val="Tekstpodstawowy3"/>
        <w:spacing w:before="120" w:after="120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>Wszelkie załączniki stanowią integralną część niniejszej Umowy.</w:t>
      </w:r>
    </w:p>
    <w:p w:rsidR="001D556F" w:rsidRDefault="001D556F" w:rsidP="001D556F">
      <w:pPr>
        <w:spacing w:before="120" w:after="120"/>
        <w:jc w:val="center"/>
        <w:rPr>
          <w:rFonts w:ascii="ScalaSansPro-Regular" w:hAnsi="ScalaSansPro-Regular"/>
          <w:b/>
          <w:bCs/>
          <w:szCs w:val="20"/>
        </w:rPr>
      </w:pPr>
      <w:r>
        <w:rPr>
          <w:rFonts w:ascii="ScalaSansPro-Regular" w:hAnsi="ScalaSansPro-Regular"/>
          <w:b/>
          <w:bCs/>
        </w:rPr>
        <w:t>§ 13</w:t>
      </w:r>
    </w:p>
    <w:p w:rsidR="001D556F" w:rsidRDefault="001D556F" w:rsidP="001D556F">
      <w:pPr>
        <w:pStyle w:val="Tekstpodstawowy3"/>
        <w:spacing w:before="120" w:after="120"/>
        <w:rPr>
          <w:rFonts w:ascii="ScalaSansPro-Regular" w:hAnsi="ScalaSansPro-Regular"/>
          <w:szCs w:val="20"/>
        </w:rPr>
      </w:pPr>
      <w:r>
        <w:rPr>
          <w:rFonts w:ascii="ScalaSansPro-Regular" w:hAnsi="ScalaSansPro-Regular"/>
        </w:rPr>
        <w:t>Umowę sporządzono w dwóch jednobrzmiących egzemplarzach, po jednym  dla każdej ze Stron.</w:t>
      </w:r>
    </w:p>
    <w:p w:rsidR="001D556F" w:rsidRDefault="001D556F" w:rsidP="001D556F">
      <w:pPr>
        <w:tabs>
          <w:tab w:val="left" w:pos="540"/>
          <w:tab w:val="left" w:pos="3600"/>
          <w:tab w:val="left" w:pos="5400"/>
          <w:tab w:val="left" w:pos="8460"/>
        </w:tabs>
        <w:spacing w:after="120"/>
        <w:rPr>
          <w:rFonts w:ascii="ScalaSansPro-Regular" w:hAnsi="ScalaSansPro-Regular"/>
          <w:iCs/>
          <w:u w:val="dotted"/>
        </w:rPr>
      </w:pPr>
      <w:r>
        <w:rPr>
          <w:rFonts w:ascii="ScalaSansPro-Regular" w:hAnsi="ScalaSansPro-Regular"/>
          <w:iCs/>
        </w:rPr>
        <w:tab/>
      </w:r>
      <w:r>
        <w:rPr>
          <w:rFonts w:ascii="ScalaSansPro-Regular" w:hAnsi="ScalaSansPro-Regular"/>
          <w:iCs/>
          <w:u w:val="dotted"/>
        </w:rPr>
        <w:tab/>
      </w:r>
      <w:r>
        <w:rPr>
          <w:rFonts w:ascii="ScalaSansPro-Regular" w:hAnsi="ScalaSansPro-Regular"/>
          <w:iCs/>
        </w:rPr>
        <w:tab/>
      </w:r>
      <w:r>
        <w:rPr>
          <w:rFonts w:ascii="ScalaSansPro-Regular" w:hAnsi="ScalaSansPro-Regular"/>
          <w:iCs/>
          <w:u w:val="dotted"/>
        </w:rPr>
        <w:tab/>
      </w:r>
    </w:p>
    <w:p w:rsidR="001D556F" w:rsidRDefault="001D556F" w:rsidP="001D556F">
      <w:pPr>
        <w:tabs>
          <w:tab w:val="left" w:pos="1620"/>
          <w:tab w:val="left" w:pos="6660"/>
        </w:tabs>
        <w:spacing w:line="360" w:lineRule="auto"/>
        <w:jc w:val="both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  <w:vertAlign w:val="superscript"/>
        </w:rPr>
        <w:tab/>
        <w:t>Zamawiający</w:t>
      </w:r>
      <w:r>
        <w:rPr>
          <w:rFonts w:ascii="ScalaSansPro-Regular" w:hAnsi="ScalaSansPro-Regular"/>
          <w:vertAlign w:val="superscript"/>
        </w:rPr>
        <w:tab/>
        <w:t>Wykonawca</w:t>
      </w:r>
    </w:p>
    <w:p w:rsidR="00EE49E7" w:rsidRDefault="0049184C"/>
    <w:sectPr w:rsidR="00EE49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4C" w:rsidRDefault="0049184C" w:rsidP="00AE6C63">
      <w:r>
        <w:separator/>
      </w:r>
    </w:p>
  </w:endnote>
  <w:endnote w:type="continuationSeparator" w:id="0">
    <w:p w:rsidR="0049184C" w:rsidRDefault="0049184C" w:rsidP="00AE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62183333"/>
      <w:docPartObj>
        <w:docPartGallery w:val="Page Numbers (Bottom of Page)"/>
        <w:docPartUnique/>
      </w:docPartObj>
    </w:sdtPr>
    <w:sdtContent>
      <w:p w:rsidR="00AE6C63" w:rsidRDefault="00AE6C6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AE6C6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E6C63" w:rsidRDefault="00AE6C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4C" w:rsidRDefault="0049184C" w:rsidP="00AE6C63">
      <w:r>
        <w:separator/>
      </w:r>
    </w:p>
  </w:footnote>
  <w:footnote w:type="continuationSeparator" w:id="0">
    <w:p w:rsidR="0049184C" w:rsidRDefault="0049184C" w:rsidP="00AE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E04"/>
    <w:multiLevelType w:val="hybridMultilevel"/>
    <w:tmpl w:val="852C8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B1A44"/>
    <w:multiLevelType w:val="hybridMultilevel"/>
    <w:tmpl w:val="15827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8270E"/>
    <w:multiLevelType w:val="hybridMultilevel"/>
    <w:tmpl w:val="DDE095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0F2442"/>
    <w:multiLevelType w:val="hybridMultilevel"/>
    <w:tmpl w:val="45A2DD38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>
      <w:start w:val="1"/>
      <w:numFmt w:val="lowerLetter"/>
      <w:lvlText w:val="%2."/>
      <w:lvlJc w:val="left"/>
      <w:pPr>
        <w:ind w:left="1356" w:hanging="360"/>
      </w:pPr>
    </w:lvl>
    <w:lvl w:ilvl="2" w:tplc="0415001B">
      <w:start w:val="1"/>
      <w:numFmt w:val="lowerRoman"/>
      <w:lvlText w:val="%3."/>
      <w:lvlJc w:val="right"/>
      <w:pPr>
        <w:ind w:left="2076" w:hanging="180"/>
      </w:pPr>
    </w:lvl>
    <w:lvl w:ilvl="3" w:tplc="0415000F">
      <w:start w:val="1"/>
      <w:numFmt w:val="decimal"/>
      <w:lvlText w:val="%4."/>
      <w:lvlJc w:val="left"/>
      <w:pPr>
        <w:ind w:left="2796" w:hanging="360"/>
      </w:pPr>
    </w:lvl>
    <w:lvl w:ilvl="4" w:tplc="04150019">
      <w:start w:val="1"/>
      <w:numFmt w:val="lowerLetter"/>
      <w:lvlText w:val="%5."/>
      <w:lvlJc w:val="left"/>
      <w:pPr>
        <w:ind w:left="3516" w:hanging="360"/>
      </w:pPr>
    </w:lvl>
    <w:lvl w:ilvl="5" w:tplc="0415001B">
      <w:start w:val="1"/>
      <w:numFmt w:val="lowerRoman"/>
      <w:lvlText w:val="%6."/>
      <w:lvlJc w:val="right"/>
      <w:pPr>
        <w:ind w:left="4236" w:hanging="180"/>
      </w:pPr>
    </w:lvl>
    <w:lvl w:ilvl="6" w:tplc="0415000F">
      <w:start w:val="1"/>
      <w:numFmt w:val="decimal"/>
      <w:lvlText w:val="%7."/>
      <w:lvlJc w:val="left"/>
      <w:pPr>
        <w:ind w:left="4956" w:hanging="360"/>
      </w:pPr>
    </w:lvl>
    <w:lvl w:ilvl="7" w:tplc="04150019">
      <w:start w:val="1"/>
      <w:numFmt w:val="lowerLetter"/>
      <w:lvlText w:val="%8."/>
      <w:lvlJc w:val="left"/>
      <w:pPr>
        <w:ind w:left="5676" w:hanging="360"/>
      </w:pPr>
    </w:lvl>
    <w:lvl w:ilvl="8" w:tplc="0415001B">
      <w:start w:val="1"/>
      <w:numFmt w:val="lowerRoman"/>
      <w:lvlText w:val="%9."/>
      <w:lvlJc w:val="right"/>
      <w:pPr>
        <w:ind w:left="6396" w:hanging="180"/>
      </w:pPr>
    </w:lvl>
  </w:abstractNum>
  <w:abstractNum w:abstractNumId="8">
    <w:nsid w:val="6FDA5FCB"/>
    <w:multiLevelType w:val="hybridMultilevel"/>
    <w:tmpl w:val="674068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AAA0D32"/>
    <w:multiLevelType w:val="hybridMultilevel"/>
    <w:tmpl w:val="ECDE9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6F"/>
    <w:rsid w:val="001D556F"/>
    <w:rsid w:val="0049184C"/>
    <w:rsid w:val="005865F3"/>
    <w:rsid w:val="00660C2A"/>
    <w:rsid w:val="00874ECE"/>
    <w:rsid w:val="008B1593"/>
    <w:rsid w:val="009C3E63"/>
    <w:rsid w:val="00AE6C63"/>
    <w:rsid w:val="00B06861"/>
    <w:rsid w:val="00B43B59"/>
    <w:rsid w:val="00C46A85"/>
    <w:rsid w:val="00CA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56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56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D556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55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D556F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55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D556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1D5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C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56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56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D556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55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D556F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55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D556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1D5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C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9</cp:revision>
  <dcterms:created xsi:type="dcterms:W3CDTF">2011-06-13T14:39:00Z</dcterms:created>
  <dcterms:modified xsi:type="dcterms:W3CDTF">2011-06-14T07:36:00Z</dcterms:modified>
</cp:coreProperties>
</file>