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D1" w:rsidRDefault="006452D1" w:rsidP="006452D1">
      <w:pPr>
        <w:pStyle w:val="pkt"/>
        <w:ind w:left="0" w:firstLine="0"/>
        <w:rPr>
          <w:rFonts w:ascii="ScalaSansPro-Regular" w:hAnsi="ScalaSansPro-Regular"/>
          <w:b/>
          <w:szCs w:val="24"/>
        </w:rPr>
      </w:pPr>
      <w:r>
        <w:rPr>
          <w:rFonts w:ascii="ScalaSansPro-Regular" w:hAnsi="ScalaSansPro-Regular"/>
          <w:b/>
          <w:szCs w:val="24"/>
        </w:rPr>
        <w:t>Akademia Sztuk Pięknych w Katowicach</w:t>
      </w:r>
    </w:p>
    <w:p w:rsidR="006452D1" w:rsidRDefault="006452D1" w:rsidP="006452D1">
      <w:pPr>
        <w:pStyle w:val="pkt"/>
        <w:ind w:left="0" w:firstLine="0"/>
        <w:rPr>
          <w:rFonts w:ascii="ScalaSansPro-Regular" w:hAnsi="ScalaSansPro-Regular"/>
          <w:b/>
          <w:szCs w:val="24"/>
        </w:rPr>
      </w:pPr>
      <w:r>
        <w:rPr>
          <w:rFonts w:ascii="ScalaSansPro-Regular" w:hAnsi="ScalaSansPro-Regular"/>
          <w:b/>
          <w:szCs w:val="24"/>
        </w:rPr>
        <w:t xml:space="preserve">Raciborska 37 </w:t>
      </w:r>
    </w:p>
    <w:p w:rsidR="006452D1" w:rsidRDefault="006452D1" w:rsidP="006452D1">
      <w:pPr>
        <w:pStyle w:val="pkt"/>
        <w:ind w:left="0" w:firstLine="0"/>
        <w:rPr>
          <w:rFonts w:ascii="ScalaSansPro-Regular" w:hAnsi="ScalaSansPro-Regular"/>
          <w:b/>
          <w:szCs w:val="24"/>
        </w:rPr>
      </w:pPr>
      <w:r>
        <w:rPr>
          <w:rFonts w:ascii="ScalaSansPro-Regular" w:hAnsi="ScalaSansPro-Regular"/>
          <w:b/>
          <w:szCs w:val="24"/>
        </w:rPr>
        <w:t>40-074 Katowice</w:t>
      </w:r>
    </w:p>
    <w:p w:rsidR="006452D1" w:rsidRDefault="006452D1" w:rsidP="006452D1">
      <w:pPr>
        <w:pStyle w:val="pkt"/>
        <w:rPr>
          <w:rFonts w:ascii="ScalaSansPro-Regular" w:hAnsi="ScalaSansPro-Regular"/>
          <w:szCs w:val="24"/>
        </w:rPr>
      </w:pPr>
    </w:p>
    <w:p w:rsidR="006452D1" w:rsidRDefault="006452D1" w:rsidP="006452D1">
      <w:pPr>
        <w:pStyle w:val="pkt"/>
        <w:rPr>
          <w:rFonts w:ascii="ScalaSansPro-Regular" w:hAnsi="ScalaSansPro-Regular"/>
          <w:szCs w:val="24"/>
        </w:rPr>
      </w:pPr>
    </w:p>
    <w:p w:rsidR="006452D1" w:rsidRDefault="006452D1" w:rsidP="006452D1">
      <w:pPr>
        <w:pStyle w:val="pkt"/>
        <w:rPr>
          <w:rFonts w:ascii="ScalaSansPro-Regular" w:hAnsi="ScalaSansPro-Regular"/>
          <w:szCs w:val="24"/>
        </w:rPr>
      </w:pPr>
    </w:p>
    <w:p w:rsidR="006452D1" w:rsidRDefault="006452D1" w:rsidP="006452D1">
      <w:pPr>
        <w:pStyle w:val="pkt"/>
        <w:tabs>
          <w:tab w:val="right" w:pos="9000"/>
        </w:tabs>
        <w:ind w:left="0" w:firstLine="0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b/>
          <w:szCs w:val="24"/>
        </w:rPr>
        <w:t>Znak sprawy: ASP-DAT-ZP-10-2011</w:t>
      </w:r>
      <w:r>
        <w:rPr>
          <w:rFonts w:ascii="ScalaSansPro-Regular" w:hAnsi="ScalaSansPro-Regular"/>
          <w:szCs w:val="24"/>
        </w:rPr>
        <w:tab/>
        <w:t>Katowice, 2011-06-06</w:t>
      </w:r>
    </w:p>
    <w:p w:rsidR="006452D1" w:rsidRDefault="006452D1" w:rsidP="006452D1">
      <w:pPr>
        <w:pStyle w:val="Tytu"/>
        <w:rPr>
          <w:rFonts w:ascii="ScalaSansPro-Regular" w:hAnsi="ScalaSansPro-Regular"/>
          <w:sz w:val="24"/>
          <w:szCs w:val="24"/>
        </w:rPr>
      </w:pPr>
    </w:p>
    <w:p w:rsidR="006452D1" w:rsidRDefault="006452D1" w:rsidP="006452D1">
      <w:pPr>
        <w:rPr>
          <w:rFonts w:ascii="ScalaSansPro-Regular" w:hAnsi="ScalaSansPro-Regular"/>
        </w:rPr>
      </w:pPr>
    </w:p>
    <w:p w:rsidR="006452D1" w:rsidRDefault="006452D1" w:rsidP="006452D1">
      <w:pPr>
        <w:pStyle w:val="Tytu"/>
        <w:rPr>
          <w:rFonts w:ascii="ScalaSansPro-Regular" w:hAnsi="ScalaSansPro-Regular"/>
          <w:sz w:val="24"/>
          <w:szCs w:val="24"/>
        </w:rPr>
      </w:pPr>
    </w:p>
    <w:p w:rsidR="006452D1" w:rsidRDefault="006452D1" w:rsidP="006452D1">
      <w:pPr>
        <w:pStyle w:val="Tytu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WARUNKI UDZIAŁU W POSTĘPOWANIU</w:t>
      </w:r>
    </w:p>
    <w:p w:rsidR="006452D1" w:rsidRDefault="006452D1" w:rsidP="006452D1">
      <w:pPr>
        <w:jc w:val="center"/>
        <w:rPr>
          <w:rFonts w:ascii="ScalaSansPro-Regular" w:hAnsi="ScalaSansPro-Regular"/>
        </w:rPr>
      </w:pPr>
    </w:p>
    <w:p w:rsidR="006452D1" w:rsidRDefault="006452D1" w:rsidP="006452D1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na Realizację filmów promujących Projekt: TAKK! Tymczasowa Akcja Kulturalna Katowice</w:t>
      </w:r>
    </w:p>
    <w:p w:rsidR="006452D1" w:rsidRDefault="006452D1" w:rsidP="006452D1">
      <w:pPr>
        <w:jc w:val="center"/>
        <w:rPr>
          <w:rFonts w:ascii="ScalaSansPro-Regular" w:hAnsi="ScalaSansPro-Regular"/>
          <w:b/>
        </w:rPr>
      </w:pPr>
    </w:p>
    <w:p w:rsidR="006452D1" w:rsidRDefault="006452D1" w:rsidP="006452D1">
      <w:pPr>
        <w:jc w:val="both"/>
        <w:rPr>
          <w:rFonts w:ascii="ScalaSansPro-Regular" w:hAnsi="ScalaSansPro-Regular"/>
        </w:rPr>
      </w:pPr>
    </w:p>
    <w:p w:rsidR="006452D1" w:rsidRDefault="006452D1" w:rsidP="006452D1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ZAMÓWIENIE PONIŻEJ 14.000 EURO</w:t>
      </w:r>
    </w:p>
    <w:p w:rsidR="006452D1" w:rsidRDefault="006452D1" w:rsidP="006452D1">
      <w:pPr>
        <w:jc w:val="center"/>
        <w:rPr>
          <w:rFonts w:ascii="ScalaSansPro-Regular" w:hAnsi="ScalaSansPro-Regular"/>
          <w:b/>
        </w:rPr>
      </w:pPr>
    </w:p>
    <w:p w:rsidR="006452D1" w:rsidRDefault="006452D1" w:rsidP="006452D1">
      <w:pPr>
        <w:jc w:val="center"/>
        <w:rPr>
          <w:rFonts w:ascii="ScalaSansPro-Regular" w:hAnsi="ScalaSansPro-Regular"/>
          <w:b/>
        </w:rPr>
      </w:pPr>
    </w:p>
    <w:p w:rsidR="006452D1" w:rsidRDefault="006452D1" w:rsidP="006452D1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Postępowanie będzie prowadzone w oparciu o przepisy Kodeksu Cywilnego z zastosowaniem pomocniczo niektórych przepisów ustawy - Prawo zamówień publicznych </w:t>
      </w:r>
    </w:p>
    <w:p w:rsidR="006452D1" w:rsidRDefault="006452D1" w:rsidP="006452D1">
      <w:pPr>
        <w:jc w:val="both"/>
        <w:rPr>
          <w:rFonts w:ascii="ScalaSansPro-Regular" w:hAnsi="ScalaSansPro-Regular"/>
        </w:rPr>
      </w:pPr>
    </w:p>
    <w:p w:rsidR="006452D1" w:rsidRDefault="006452D1" w:rsidP="006452D1">
      <w:pPr>
        <w:jc w:val="both"/>
        <w:rPr>
          <w:rFonts w:ascii="ScalaSansPro-Regular" w:hAnsi="ScalaSansPro-Regular"/>
        </w:rPr>
      </w:pPr>
    </w:p>
    <w:p w:rsidR="006452D1" w:rsidRDefault="006452D1" w:rsidP="006452D1">
      <w:pPr>
        <w:ind w:left="2124" w:firstLine="708"/>
        <w:jc w:val="both"/>
        <w:rPr>
          <w:rFonts w:ascii="ScalaSansPro-Regular" w:hAnsi="ScalaSansPro-Regular"/>
          <w:b/>
        </w:rPr>
      </w:pPr>
    </w:p>
    <w:p w:rsidR="006452D1" w:rsidRDefault="006452D1" w:rsidP="006452D1">
      <w:pPr>
        <w:jc w:val="both"/>
        <w:rPr>
          <w:rFonts w:ascii="ScalaSansPro-Regular" w:hAnsi="ScalaSansPro-Regular"/>
        </w:rPr>
      </w:pPr>
    </w:p>
    <w:p w:rsidR="006452D1" w:rsidRDefault="006452D1" w:rsidP="006452D1">
      <w:pPr>
        <w:jc w:val="both"/>
        <w:rPr>
          <w:rFonts w:ascii="ScalaSansPro-Regular" w:hAnsi="ScalaSansPro-Regular"/>
        </w:rPr>
      </w:pPr>
    </w:p>
    <w:p w:rsidR="006452D1" w:rsidRDefault="006452D1" w:rsidP="00A6091E">
      <w:pPr>
        <w:ind w:left="3540" w:firstLine="708"/>
        <w:rPr>
          <w:rFonts w:ascii="ScalaSansPro-Regular" w:hAnsi="ScalaSansPro-Regular"/>
        </w:rPr>
      </w:pPr>
      <w:r>
        <w:rPr>
          <w:rFonts w:ascii="ScalaSansPro-Regular" w:hAnsi="ScalaSansPro-Regular"/>
        </w:rPr>
        <w:t>Zatwierdzono w dniu:</w:t>
      </w:r>
      <w:r w:rsidR="00A6091E">
        <w:rPr>
          <w:rFonts w:ascii="ScalaSansPro-Regular" w:hAnsi="ScalaSansPro-Regular"/>
        </w:rPr>
        <w:t xml:space="preserve"> 13.06.2011r.</w:t>
      </w:r>
      <w:r>
        <w:rPr>
          <w:rFonts w:ascii="ScalaSansPro-Regular" w:hAnsi="ScalaSansPro-Regular"/>
        </w:rPr>
        <w:t xml:space="preserve">   </w:t>
      </w:r>
    </w:p>
    <w:p w:rsidR="006452D1" w:rsidRDefault="006452D1" w:rsidP="006452D1">
      <w:pPr>
        <w:ind w:left="5940"/>
        <w:rPr>
          <w:rFonts w:ascii="ScalaSansPro-Regular" w:hAnsi="ScalaSansPro-Regular"/>
        </w:rPr>
      </w:pPr>
    </w:p>
    <w:p w:rsidR="006452D1" w:rsidRDefault="006452D1" w:rsidP="006452D1">
      <w:pPr>
        <w:ind w:left="5940" w:firstLine="432"/>
        <w:rPr>
          <w:rFonts w:ascii="ScalaSansPro-Regular" w:hAnsi="ScalaSansPro-Regular"/>
        </w:rPr>
      </w:pPr>
      <w:r>
        <w:rPr>
          <w:rFonts w:ascii="ScalaSansPro-Regular" w:hAnsi="ScalaSansPro-Regular"/>
        </w:rPr>
        <w:t>R e k t o r</w:t>
      </w:r>
    </w:p>
    <w:p w:rsidR="006452D1" w:rsidRDefault="006452D1" w:rsidP="006452D1">
      <w:pPr>
        <w:ind w:left="5940"/>
        <w:rPr>
          <w:rFonts w:ascii="ScalaSansPro-Regular" w:hAnsi="ScalaSansPro-Regular"/>
        </w:rPr>
      </w:pPr>
    </w:p>
    <w:p w:rsidR="006452D1" w:rsidRDefault="006452D1" w:rsidP="006452D1">
      <w:pPr>
        <w:ind w:left="5940"/>
        <w:rPr>
          <w:rFonts w:ascii="ScalaSansPro-Regular" w:hAnsi="ScalaSansPro-Regular"/>
        </w:rPr>
      </w:pPr>
    </w:p>
    <w:p w:rsidR="006452D1" w:rsidRDefault="006452D1" w:rsidP="006452D1">
      <w:pPr>
        <w:ind w:left="5940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prof. Marian </w:t>
      </w:r>
      <w:proofErr w:type="spellStart"/>
      <w:r>
        <w:rPr>
          <w:rFonts w:ascii="ScalaSansPro-Regular" w:hAnsi="ScalaSansPro-Regular"/>
        </w:rPr>
        <w:t>Oslislo</w:t>
      </w:r>
      <w:proofErr w:type="spellEnd"/>
    </w:p>
    <w:p w:rsidR="006452D1" w:rsidRDefault="006452D1" w:rsidP="006452D1">
      <w:pPr>
        <w:pStyle w:val="Nagwek1"/>
      </w:pPr>
      <w:r>
        <w:rPr>
          <w:b w:val="0"/>
          <w:bCs w:val="0"/>
          <w:caps w:val="0"/>
        </w:rPr>
        <w:br w:type="page"/>
      </w:r>
      <w:bookmarkStart w:id="0" w:name="_Toc258314242"/>
      <w:r>
        <w:lastRenderedPageBreak/>
        <w:t>Nazwa (firma) oraz adres Zamawiającego</w:t>
      </w:r>
      <w:bookmarkEnd w:id="0"/>
    </w:p>
    <w:p w:rsidR="006452D1" w:rsidRDefault="006452D1" w:rsidP="006452D1">
      <w:pPr>
        <w:pStyle w:val="Tekstpodstawowy"/>
        <w:spacing w:before="60"/>
        <w:ind w:left="360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Akademia Sztuk Pięknych w Katowicach</w:t>
      </w:r>
    </w:p>
    <w:p w:rsidR="006452D1" w:rsidRDefault="006452D1" w:rsidP="006452D1">
      <w:pPr>
        <w:pStyle w:val="Tekstpodstawowy"/>
        <w:spacing w:before="60"/>
        <w:ind w:left="360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Raciborska 37 </w:t>
      </w:r>
    </w:p>
    <w:p w:rsidR="006452D1" w:rsidRDefault="006452D1" w:rsidP="006452D1">
      <w:pPr>
        <w:pStyle w:val="Tekstpodstawowy"/>
        <w:ind w:left="360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40-074 Katowice</w:t>
      </w:r>
    </w:p>
    <w:p w:rsidR="006452D1" w:rsidRDefault="006452D1" w:rsidP="006452D1">
      <w:pPr>
        <w:pStyle w:val="Tekstpodstawowy"/>
        <w:ind w:left="360"/>
        <w:rPr>
          <w:rFonts w:ascii="ScalaSansPro-Regular" w:hAnsi="ScalaSansPro-Regular"/>
        </w:rPr>
      </w:pPr>
      <w:r>
        <w:rPr>
          <w:rFonts w:ascii="ScalaSansPro-Regular" w:hAnsi="ScalaSansPro-Regular"/>
        </w:rPr>
        <w:t>www.asp.katowice.pl</w:t>
      </w:r>
    </w:p>
    <w:p w:rsidR="006452D1" w:rsidRDefault="006452D1" w:rsidP="006452D1">
      <w:pPr>
        <w:pStyle w:val="Nagwek1"/>
      </w:pPr>
      <w:bookmarkStart w:id="1" w:name="_Toc258314243"/>
      <w:r>
        <w:t>Tryb udzielenia zamówienia</w:t>
      </w:r>
      <w:bookmarkEnd w:id="1"/>
    </w:p>
    <w:p w:rsidR="006452D1" w:rsidRDefault="006452D1" w:rsidP="006452D1">
      <w:pPr>
        <w:pStyle w:val="Tekstpodstawowywcity"/>
        <w:ind w:left="0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Wartość zamówienia </w:t>
      </w:r>
      <w:r>
        <w:rPr>
          <w:rFonts w:ascii="ScalaSansPro-Regular" w:hAnsi="ScalaSansPro-Regular"/>
          <w:u w:val="single"/>
        </w:rPr>
        <w:t>nie przekracza</w:t>
      </w:r>
      <w:r>
        <w:rPr>
          <w:rFonts w:ascii="ScalaSansPro-Regular" w:hAnsi="ScalaSansPro-Regular"/>
        </w:rPr>
        <w:t xml:space="preserve"> wyrażonej w złotych równowartości 14.000 euro. </w:t>
      </w:r>
    </w:p>
    <w:p w:rsidR="006452D1" w:rsidRDefault="006452D1" w:rsidP="006452D1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Postępowanie prowadzone będzie w trybie: </w:t>
      </w:r>
      <w:r>
        <w:rPr>
          <w:rFonts w:ascii="ScalaSansPro-Regular" w:hAnsi="ScalaSansPro-Regular"/>
          <w:b/>
        </w:rPr>
        <w:t xml:space="preserve">przetargu nieograniczonego. </w:t>
      </w:r>
      <w:r>
        <w:rPr>
          <w:rFonts w:ascii="ScalaSansPro-Regular" w:hAnsi="ScalaSansPro-Regular"/>
        </w:rPr>
        <w:t>Postępowanie będzie prowadzone w oparciu o przepisy Kodeksu Cywilnego z zastosowaniem pomocniczo niektórych przepisów ustawy - Prawo zamówień publicznych.</w:t>
      </w:r>
    </w:p>
    <w:p w:rsidR="006452D1" w:rsidRDefault="006452D1" w:rsidP="006452D1">
      <w:pPr>
        <w:pStyle w:val="Nagwek1"/>
      </w:pPr>
      <w:bookmarkStart w:id="2" w:name="_Toc258314244"/>
      <w:r>
        <w:t>Opis przedmiotu zamówienia</w:t>
      </w:r>
      <w:bookmarkEnd w:id="2"/>
    </w:p>
    <w:p w:rsidR="006452D1" w:rsidRDefault="006452D1" w:rsidP="006452D1">
      <w:pPr>
        <w:pStyle w:val="Nagwek2"/>
        <w:numPr>
          <w:ilvl w:val="1"/>
          <w:numId w:val="2"/>
        </w:numPr>
        <w:tabs>
          <w:tab w:val="left" w:pos="708"/>
        </w:tabs>
      </w:pPr>
      <w:r>
        <w:t>Przedmiotem zamówienia jest: Realizacja utworów audiowizualnych - filmów promujących Projekt: ,,TAKK! Tymczasowa Akcja Kulturalna Katowice”</w:t>
      </w:r>
    </w:p>
    <w:p w:rsidR="006452D1" w:rsidRDefault="006452D1" w:rsidP="006452D1">
      <w:pPr>
        <w:pStyle w:val="Nagwek2"/>
      </w:pPr>
      <w:r>
        <w:t>Skrócony opis Tymczasowej Akcji Kulturalnej Katowice</w:t>
      </w:r>
      <w:r>
        <w:br/>
        <w:t>(zwanej dalej Projektem)</w:t>
      </w:r>
    </w:p>
    <w:p w:rsidR="006452D1" w:rsidRDefault="006452D1" w:rsidP="006452D1">
      <w:pPr>
        <w:jc w:val="center"/>
        <w:rPr>
          <w:rFonts w:ascii="ScalaSansPro-Regular" w:hAnsi="ScalaSansPro-Regular" w:cs="Tahoma"/>
          <w:b/>
        </w:rPr>
      </w:pPr>
    </w:p>
    <w:p w:rsidR="006452D1" w:rsidRDefault="006452D1" w:rsidP="006452D1">
      <w:pPr>
        <w:jc w:val="center"/>
        <w:rPr>
          <w:rFonts w:ascii="ScalaSansPro-Regular" w:hAnsi="ScalaSansPro-Regular" w:cs="Tahoma"/>
          <w:b/>
        </w:rPr>
      </w:pPr>
      <w:r>
        <w:rPr>
          <w:rFonts w:ascii="ScalaSansPro-Regular" w:hAnsi="ScalaSansPro-Regular" w:cs="Tahoma"/>
          <w:b/>
        </w:rPr>
        <w:t>RONDO SZTUKI, KATOWICE, PREZYDENCJA 2011</w:t>
      </w:r>
    </w:p>
    <w:p w:rsidR="006452D1" w:rsidRDefault="006452D1" w:rsidP="006452D1">
      <w:pPr>
        <w:jc w:val="center"/>
        <w:rPr>
          <w:rFonts w:ascii="ScalaSansPro-Regular" w:hAnsi="ScalaSansPro-Regular" w:cs="Tahoma"/>
          <w:b/>
        </w:rPr>
      </w:pPr>
      <w:r>
        <w:rPr>
          <w:rFonts w:ascii="ScalaSansPro-Regular" w:hAnsi="ScalaSansPro-Regular" w:cs="Tahoma"/>
          <w:b/>
        </w:rPr>
        <w:t>Termin: 29 lipca – 2 września 2011</w:t>
      </w:r>
    </w:p>
    <w:p w:rsidR="006452D1" w:rsidRDefault="006452D1" w:rsidP="006452D1">
      <w:pPr>
        <w:rPr>
          <w:rFonts w:ascii="ScalaSansPro-Regular" w:hAnsi="ScalaSansPro-Regular" w:cs="Tahoma"/>
        </w:rPr>
      </w:pPr>
    </w:p>
    <w:p w:rsidR="006452D1" w:rsidRDefault="006452D1" w:rsidP="006452D1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5 tygodniowy, tymczasowy, interdyscyplinarny i interaktywny klub kulturalny w Rondzie Sztuki. Platforma pomiędzy sztuką, designem, fotografią, muzyką, literaturą i architekturą. Program podzielony jest na 2 bloki: działania i prezentacje. Działania to cykl warsztatów/interakcji, które pokażą, w jaki sposób można wykorzystać w działaniu różne dziedziny sztuki (design, sztukę współczesną, komiks) i pobudzić odbiorców kultury do działania.  Prezentacje skupiają się na pokazaniu różnorodności współczesnej kultury (fotografia, architektura, muzyka, literatura)i jej wpływu na nasze życie.</w:t>
      </w:r>
    </w:p>
    <w:p w:rsidR="006452D1" w:rsidRDefault="006452D1" w:rsidP="006452D1">
      <w:pPr>
        <w:jc w:val="both"/>
        <w:rPr>
          <w:rFonts w:ascii="ScalaSansPro-Regular" w:hAnsi="ScalaSansPro-Regular"/>
        </w:rPr>
      </w:pPr>
    </w:p>
    <w:p w:rsidR="006452D1" w:rsidRDefault="006452D1" w:rsidP="006452D1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Interesuje nas miasto i wspólna przestrzeń. zapraszamy gości z zewnątrz by spojrzeli na miasto z innej (świeżej) perspektywy i pomogli nam zmienić myślenie o Katowicach. zapraszamy artystów i twórców ze śląska by pomogli nam zrozumieć, co ich tak fascynuje w Katowicach. Stąd też duży nacisk kładziemy na recykling (AKCJA MIEJSKA/DESIGN) </w:t>
      </w:r>
      <w:r>
        <w:rPr>
          <w:rFonts w:ascii="ScalaSansPro-Regular" w:hAnsi="ScalaSansPro-Regular"/>
        </w:rPr>
        <w:br/>
        <w:t xml:space="preserve">i przestrzeń miejską, która staje się zarówno inspiracją, jak i tworzywem (SZTUKA/SŁODKIE KATO/KOKOŁO). oraz przestrzenią, w którą wpisana jest wystawa (FOTOGRAFIA). Staramy się edukować poprzez design i pokazać najmłodszym, że funkcjonalne projektowanie może stać się naturalną częścią ich życia (DESIGN DLA DZIECI). Nie boimy się eksperymentować </w:t>
      </w:r>
      <w:r>
        <w:rPr>
          <w:rFonts w:ascii="ScalaSansPro-Regular" w:hAnsi="ScalaSansPro-Regular"/>
        </w:rPr>
        <w:br/>
        <w:t xml:space="preserve">z jedzeniem i grać ze stereotypami jego przyrządzania (FOOD DESIGN). Zależy nam także by miasto ożyło poprzez koncerty (MUZYKA) i znalazło swoje odbicie w wyobraźni </w:t>
      </w:r>
      <w:proofErr w:type="spellStart"/>
      <w:r>
        <w:rPr>
          <w:rFonts w:ascii="ScalaSansPro-Regular" w:hAnsi="ScalaSansPro-Regular"/>
        </w:rPr>
        <w:t>komiksiarzy</w:t>
      </w:r>
      <w:proofErr w:type="spellEnd"/>
      <w:r>
        <w:rPr>
          <w:rFonts w:ascii="ScalaSansPro-Regular" w:hAnsi="ScalaSansPro-Regular"/>
        </w:rPr>
        <w:t xml:space="preserve"> (KOMIKS). Kulturalny Program Prezydencji będzie wyzwaniem zarówno dla artystów i mieszkańców, których chcemy włączyć w nasze akcje i pokazać im moc kulturalnej energii w przekrojowej formie. </w:t>
      </w:r>
    </w:p>
    <w:p w:rsidR="006452D1" w:rsidRDefault="006452D1" w:rsidP="006452D1">
      <w:pPr>
        <w:pStyle w:val="Nagwek2"/>
      </w:pPr>
      <w:r>
        <w:lastRenderedPageBreak/>
        <w:t xml:space="preserve">Założenia projektu – szczegółowe informacje na temat Tymczasowej Akcji Kulturalnej Katowice są dostępne na stronie Narodowego Instytutu </w:t>
      </w:r>
      <w:proofErr w:type="spellStart"/>
      <w:r>
        <w:t>Audiowizulanego</w:t>
      </w:r>
      <w:proofErr w:type="spellEnd"/>
      <w:r>
        <w:t xml:space="preserve">: </w:t>
      </w:r>
      <w:hyperlink r:id="rId6" w:history="1">
        <w:r>
          <w:rPr>
            <w:rStyle w:val="Hipercze"/>
            <w:b/>
          </w:rPr>
          <w:t>http://prezydencja.nina.gov.pl/</w:t>
        </w:r>
      </w:hyperlink>
    </w:p>
    <w:p w:rsidR="006452D1" w:rsidRDefault="006452D1" w:rsidP="006452D1">
      <w:pPr>
        <w:pStyle w:val="Nagwek2"/>
        <w:numPr>
          <w:ilvl w:val="0"/>
          <w:numId w:val="0"/>
        </w:numPr>
        <w:tabs>
          <w:tab w:val="left" w:pos="708"/>
        </w:tabs>
        <w:ind w:left="68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452D1" w:rsidTr="006452D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Tekstpodstawowy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 xml:space="preserve">Wspólny Słownik Zamówień: </w:t>
            </w:r>
            <w:r>
              <w:rPr>
                <w:rFonts w:ascii="ScalaSansPro-Regular" w:hAnsi="ScalaSansPro-Regular"/>
              </w:rPr>
              <w:t xml:space="preserve">92111250-9 - Produkcja filmów informacyjnych </w:t>
            </w:r>
          </w:p>
          <w:p w:rsidR="006452D1" w:rsidRDefault="006452D1">
            <w:pPr>
              <w:pStyle w:val="Tekstpodstawowy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Realizacja filmów – utworów audiowizualnych promujących Projekt: ,,TAKK! Tymczasowa Akcja Kulturalna Katowice” w ramach Krajowego programu Kulturalnego Polskiej Prezydencji 2011</w:t>
            </w:r>
          </w:p>
          <w:p w:rsidR="006452D1" w:rsidRDefault="006452D1">
            <w:pPr>
              <w:pStyle w:val="Tekstpodstawowy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 xml:space="preserve">Filmy stanowiące przedmiot niniejszego zamówienia są filmami w rozumieniu ustawy o kinematografii. </w:t>
            </w:r>
          </w:p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680" w:hanging="680"/>
            </w:pPr>
            <w:r>
              <w:t>Zamawiający dopuszcza składanie ofert częściowych, gdzie cześć – zadanie dotyczy realizacji:</w:t>
            </w:r>
          </w:p>
          <w:p w:rsidR="006452D1" w:rsidRDefault="006452D1">
            <w:pPr>
              <w:pStyle w:val="Tekstpodstawowy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ZADANIE NR 1:</w:t>
            </w:r>
          </w:p>
          <w:p w:rsidR="006452D1" w:rsidRDefault="006452D1">
            <w:pPr>
              <w:pStyle w:val="Tekstpodstawowy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Trzech jednominutowych utworów audiowizualnych - filmów spełniających warunki formalne i estetyczne spójne z ideą Projektu wykonanych w technice HD promujące TAKK! Tymczasową Akcję Kulturalną Katowice w ramach  Krajowego programu Kulturalnego Polskiej Prezydencji 2011;</w:t>
            </w:r>
          </w:p>
          <w:p w:rsidR="006452D1" w:rsidRDefault="006452D1">
            <w:pPr>
              <w:pStyle w:val="Tekstpodstawowy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ZADANIE NR 2:</w:t>
            </w:r>
          </w:p>
          <w:p w:rsidR="006452D1" w:rsidRDefault="006452D1">
            <w:pPr>
              <w:pStyle w:val="Tekstpodstawowy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Jednego utworu audiowizualnego – filmu, dokumentującego realizację projektu o czasie trwania od 20 do 30 minut</w:t>
            </w:r>
          </w:p>
          <w:p w:rsidR="006452D1" w:rsidRDefault="006452D1">
            <w:pPr>
              <w:pStyle w:val="Tekstpodstawowy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Film winien być wykonany w technice HD przedstawiający w atrakcyjnej formie wizualnej wydarzenia, które będą mieć miejsce z okazji TAKK! Tymczasowa Akcja Kulturalna Katowice w ramach Krajowego Programu Kulturalnego Polskiej Prezydencji 2011. </w:t>
            </w:r>
          </w:p>
          <w:p w:rsidR="006452D1" w:rsidRDefault="006452D1">
            <w:pPr>
              <w:pStyle w:val="Tekstpodstawowy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Film ma być dokumentem z najważniejszych wydarzeń TAKK!, które zostaną wskazane </w:t>
            </w:r>
            <w:r>
              <w:rPr>
                <w:rFonts w:ascii="ScalaSansPro-Regular" w:hAnsi="ScalaSansPro-Regular"/>
              </w:rPr>
              <w:br/>
              <w:t>przez Zamawiającego podczas trwania projektu w okresie 29.07.2011 a 02.09.2011r.</w:t>
            </w:r>
          </w:p>
          <w:p w:rsidR="006452D1" w:rsidRDefault="006452D1">
            <w:pPr>
              <w:pStyle w:val="Tekstpodstawowy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Zamawiający nie dopuszcza składania ofert wariantowych</w:t>
            </w:r>
            <w:r>
              <w:rPr>
                <w:rFonts w:ascii="ScalaSansPro-Regular" w:hAnsi="ScalaSansPro-Regular"/>
              </w:rPr>
              <w:t xml:space="preserve">. </w:t>
            </w:r>
          </w:p>
        </w:tc>
      </w:tr>
    </w:tbl>
    <w:p w:rsidR="006452D1" w:rsidRDefault="006452D1" w:rsidP="006452D1">
      <w:pPr>
        <w:pStyle w:val="Nagwek2"/>
      </w:pPr>
      <w:r>
        <w:t xml:space="preserve">Przedmiot zamówienia obejmuje </w:t>
      </w:r>
      <w:r>
        <w:rPr>
          <w:b/>
          <w:u w:val="single"/>
        </w:rPr>
        <w:t>cały proces realizacji filmów</w:t>
      </w:r>
      <w:r>
        <w:t xml:space="preserve"> </w:t>
      </w:r>
      <w:r>
        <w:rPr>
          <w:color w:val="auto"/>
        </w:rPr>
        <w:t>z podkładem muzycznym,</w:t>
      </w:r>
      <w:r>
        <w:t xml:space="preserve"> w tym:</w:t>
      </w:r>
    </w:p>
    <w:p w:rsidR="006452D1" w:rsidRDefault="006452D1" w:rsidP="006452D1">
      <w:pPr>
        <w:pStyle w:val="Nagwek2"/>
        <w:numPr>
          <w:ilvl w:val="0"/>
          <w:numId w:val="3"/>
        </w:numPr>
        <w:tabs>
          <w:tab w:val="left" w:pos="708"/>
        </w:tabs>
      </w:pPr>
      <w:r>
        <w:t>zarys koncepcji,</w:t>
      </w:r>
    </w:p>
    <w:p w:rsidR="006452D1" w:rsidRDefault="006452D1" w:rsidP="006452D1">
      <w:pPr>
        <w:pStyle w:val="Nagwek2"/>
        <w:numPr>
          <w:ilvl w:val="0"/>
          <w:numId w:val="3"/>
        </w:numPr>
        <w:tabs>
          <w:tab w:val="left" w:pos="708"/>
        </w:tabs>
      </w:pPr>
      <w:r>
        <w:t>scenariusz,</w:t>
      </w:r>
    </w:p>
    <w:p w:rsidR="006452D1" w:rsidRDefault="006452D1" w:rsidP="006452D1">
      <w:pPr>
        <w:pStyle w:val="Nagwek2"/>
        <w:numPr>
          <w:ilvl w:val="0"/>
          <w:numId w:val="3"/>
        </w:numPr>
        <w:tabs>
          <w:tab w:val="left" w:pos="708"/>
        </w:tabs>
      </w:pPr>
      <w:r>
        <w:t>produkcja,</w:t>
      </w:r>
    </w:p>
    <w:p w:rsidR="006452D1" w:rsidRDefault="006452D1" w:rsidP="006452D1">
      <w:pPr>
        <w:pStyle w:val="Nagwek2"/>
        <w:numPr>
          <w:ilvl w:val="0"/>
          <w:numId w:val="3"/>
        </w:numPr>
        <w:tabs>
          <w:tab w:val="left" w:pos="708"/>
        </w:tabs>
      </w:pPr>
      <w:proofErr w:type="spellStart"/>
      <w:r>
        <w:t>postprodukcja</w:t>
      </w:r>
      <w:proofErr w:type="spellEnd"/>
      <w:r>
        <w:t>.</w:t>
      </w:r>
    </w:p>
    <w:p w:rsidR="006452D1" w:rsidRDefault="006452D1" w:rsidP="006452D1">
      <w:pPr>
        <w:pStyle w:val="Nagwek2"/>
      </w:pPr>
      <w:r>
        <w:t>Producentem wykonawczym filmów jest Zamawiający. Rozpowszechnianie filmu odbywać się będzie na różnych polach eksploatacji przez:</w:t>
      </w:r>
    </w:p>
    <w:p w:rsidR="006452D1" w:rsidRDefault="006452D1" w:rsidP="006452D1">
      <w:pPr>
        <w:pStyle w:val="Nagwek2"/>
        <w:numPr>
          <w:ilvl w:val="0"/>
          <w:numId w:val="0"/>
        </w:numPr>
        <w:tabs>
          <w:tab w:val="left" w:pos="708"/>
        </w:tabs>
      </w:pPr>
      <w:r>
        <w:t>- Akademię Sztuk Pięknych w Katowicach,</w:t>
      </w:r>
    </w:p>
    <w:p w:rsidR="006452D1" w:rsidRDefault="006452D1" w:rsidP="006452D1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- </w:t>
      </w:r>
      <w:proofErr w:type="spellStart"/>
      <w:r>
        <w:t>NiNA</w:t>
      </w:r>
      <w:proofErr w:type="spellEnd"/>
      <w:r>
        <w:t>,</w:t>
      </w:r>
    </w:p>
    <w:p w:rsidR="006452D1" w:rsidRDefault="006452D1" w:rsidP="006452D1">
      <w:pPr>
        <w:pStyle w:val="Nagwek2"/>
        <w:numPr>
          <w:ilvl w:val="0"/>
          <w:numId w:val="0"/>
        </w:numPr>
        <w:tabs>
          <w:tab w:val="left" w:pos="708"/>
        </w:tabs>
      </w:pPr>
      <w:r>
        <w:t>- Miasto Katowice.</w:t>
      </w:r>
    </w:p>
    <w:p w:rsidR="006452D1" w:rsidRDefault="006452D1" w:rsidP="006452D1">
      <w:pPr>
        <w:pStyle w:val="Nagwek2"/>
      </w:pPr>
      <w:r>
        <w:t xml:space="preserve">Filmy mają być nagrane i dostarczone </w:t>
      </w:r>
      <w:r>
        <w:rPr>
          <w:color w:val="auto"/>
        </w:rPr>
        <w:t>kierownikowi obiektu Rondo Sztuki</w:t>
      </w:r>
      <w:r>
        <w:rPr>
          <w:color w:val="FF0000"/>
        </w:rPr>
        <w:t xml:space="preserve"> </w:t>
      </w:r>
      <w:r>
        <w:rPr>
          <w:color w:val="FF0000"/>
        </w:rPr>
        <w:br/>
      </w:r>
      <w:r>
        <w:t>na nośn</w:t>
      </w:r>
      <w:r w:rsidR="00C366A6">
        <w:t xml:space="preserve">iku </w:t>
      </w:r>
      <w:proofErr w:type="spellStart"/>
      <w:r w:rsidR="00C366A6">
        <w:t>dvd</w:t>
      </w:r>
      <w:proofErr w:type="spellEnd"/>
      <w:r w:rsidR="00C366A6">
        <w:t xml:space="preserve"> w rozdzielczości HD (720 </w:t>
      </w:r>
      <w:r>
        <w:t xml:space="preserve">p) w ilości 3 sztuk. </w:t>
      </w:r>
    </w:p>
    <w:p w:rsidR="006452D1" w:rsidRDefault="006452D1" w:rsidP="006452D1">
      <w:pPr>
        <w:pStyle w:val="Nagwek2"/>
      </w:pPr>
      <w:r>
        <w:lastRenderedPageBreak/>
        <w:t xml:space="preserve">Zamawiający zastrzega sobie prawo do akceptacji zrealizowanego materiału. Wykonawca będzie zobowiązany do uwzględnienia poprawek wskazanych przez Zamawiającego. </w:t>
      </w:r>
    </w:p>
    <w:p w:rsidR="006452D1" w:rsidRDefault="006452D1" w:rsidP="006452D1">
      <w:pPr>
        <w:pStyle w:val="Nagwek2"/>
      </w:pPr>
      <w:r>
        <w:t xml:space="preserve">Wykonawca jest zobowiązany do przestrzegania przepisów BHP oraz </w:t>
      </w:r>
      <w:proofErr w:type="spellStart"/>
      <w:r>
        <w:t>p.poż</w:t>
      </w:r>
      <w:proofErr w:type="spellEnd"/>
      <w:r>
        <w:t xml:space="preserve"> obowiązujących na terenie, gdzie będą odbywały się nagrania. </w:t>
      </w:r>
    </w:p>
    <w:p w:rsidR="006452D1" w:rsidRDefault="006452D1" w:rsidP="006452D1">
      <w:pPr>
        <w:pStyle w:val="Nagwek2"/>
      </w:pPr>
      <w:r>
        <w:t xml:space="preserve">Miejsce realizacji: Miasto Katowice. </w:t>
      </w:r>
    </w:p>
    <w:p w:rsidR="006452D1" w:rsidRDefault="006452D1" w:rsidP="006452D1">
      <w:pPr>
        <w:pStyle w:val="Nagwek1"/>
      </w:pPr>
      <w:bookmarkStart w:id="3" w:name="_Toc258314245"/>
      <w:r>
        <w:t>Informacja o przewidywanych zamówieniach uzupełnia</w:t>
      </w:r>
      <w:r>
        <w:softHyphen/>
        <w:t>jących (art. 67 ust. 1 pkt 6)</w:t>
      </w:r>
      <w:bookmarkEnd w:id="3"/>
      <w:r>
        <w:t xml:space="preserve"> </w:t>
      </w:r>
    </w:p>
    <w:p w:rsidR="006452D1" w:rsidRDefault="006452D1" w:rsidP="006452D1">
      <w:pPr>
        <w:pStyle w:val="Nagwek2"/>
      </w:pPr>
      <w:r>
        <w:t>Zamawiający nie przewiduje udzielenia zamówień uzupełniających.</w:t>
      </w:r>
    </w:p>
    <w:p w:rsidR="006452D1" w:rsidRDefault="006452D1" w:rsidP="006452D1">
      <w:pPr>
        <w:pStyle w:val="Nagwek1"/>
        <w:rPr>
          <w:color w:val="000000"/>
        </w:rPr>
      </w:pPr>
      <w:bookmarkStart w:id="4" w:name="_Toc258314246"/>
      <w:r>
        <w:rPr>
          <w:color w:val="000000"/>
        </w:rPr>
        <w:t>Termin wykonania zamówienia</w:t>
      </w:r>
      <w:bookmarkEnd w:id="4"/>
    </w:p>
    <w:p w:rsidR="006452D1" w:rsidRDefault="006452D1" w:rsidP="006452D1">
      <w:pPr>
        <w:pStyle w:val="Tekstpodstawowy"/>
        <w:numPr>
          <w:ilvl w:val="1"/>
          <w:numId w:val="1"/>
        </w:numPr>
        <w:rPr>
          <w:rFonts w:ascii="ScalaSansPro-Regular" w:hAnsi="ScalaSansPro-Regular"/>
          <w:color w:val="000000"/>
        </w:rPr>
      </w:pPr>
      <w:r>
        <w:rPr>
          <w:rFonts w:ascii="ScalaSansPro-Regular" w:hAnsi="ScalaSansPro-Regular"/>
          <w:color w:val="000000"/>
        </w:rPr>
        <w:t>Zadanie nr 1:</w:t>
      </w:r>
    </w:p>
    <w:p w:rsidR="006452D1" w:rsidRDefault="006452D1" w:rsidP="006452D1">
      <w:pPr>
        <w:pStyle w:val="Tekstpodstawowy"/>
        <w:ind w:left="680"/>
        <w:rPr>
          <w:rFonts w:ascii="ScalaSansPro-Regular" w:hAnsi="ScalaSansPro-Regular"/>
          <w:color w:val="000000"/>
        </w:rPr>
      </w:pPr>
      <w:r>
        <w:rPr>
          <w:rFonts w:ascii="ScalaSansPro-Regular" w:hAnsi="ScalaSansPro-Regular"/>
          <w:color w:val="000000"/>
        </w:rPr>
        <w:t>Zadanie powinno być zrealizow</w:t>
      </w:r>
      <w:r w:rsidR="00013386">
        <w:rPr>
          <w:rFonts w:ascii="ScalaSansPro-Regular" w:hAnsi="ScalaSansPro-Regular"/>
          <w:color w:val="000000"/>
        </w:rPr>
        <w:t>ane i oddane Zamawiającemu do 21</w:t>
      </w:r>
      <w:r>
        <w:rPr>
          <w:rFonts w:ascii="ScalaSansPro-Regular" w:hAnsi="ScalaSansPro-Regular"/>
          <w:color w:val="000000"/>
        </w:rPr>
        <w:t xml:space="preserve">.07.2011r.  </w:t>
      </w:r>
    </w:p>
    <w:p w:rsidR="006452D1" w:rsidRDefault="006452D1" w:rsidP="006452D1">
      <w:pPr>
        <w:pStyle w:val="Tekstpodstawowy"/>
        <w:numPr>
          <w:ilvl w:val="1"/>
          <w:numId w:val="1"/>
        </w:numPr>
        <w:rPr>
          <w:rFonts w:ascii="ScalaSansPro-Regular" w:hAnsi="ScalaSansPro-Regular"/>
          <w:color w:val="000000"/>
        </w:rPr>
      </w:pPr>
      <w:r>
        <w:rPr>
          <w:rFonts w:ascii="ScalaSansPro-Regular" w:hAnsi="ScalaSansPro-Regular"/>
          <w:color w:val="000000"/>
        </w:rPr>
        <w:t xml:space="preserve">Zadanie nr 2: Zamówienie będzie realizowane podczas trwania akcji w okresie 29.07.2011 a 02.09.2011r., </w:t>
      </w:r>
      <w:r>
        <w:rPr>
          <w:rFonts w:ascii="ScalaSansPro-Regular" w:hAnsi="ScalaSansPro-Regular"/>
        </w:rPr>
        <w:t>i oddane Zamawiającemu do dnia 06.09.2011 roku.</w:t>
      </w:r>
      <w:r>
        <w:rPr>
          <w:rFonts w:ascii="ScalaSansPro-Regular" w:hAnsi="ScalaSansPro-Regular"/>
          <w:color w:val="FF0000"/>
        </w:rPr>
        <w:t xml:space="preserve"> </w:t>
      </w:r>
    </w:p>
    <w:p w:rsidR="006452D1" w:rsidRDefault="006452D1" w:rsidP="006452D1">
      <w:pPr>
        <w:pStyle w:val="Nagwek1"/>
      </w:pPr>
      <w:bookmarkStart w:id="5" w:name="_Toc258314247"/>
      <w:r>
        <w:t>Warunki udziału w postępowaniu oraz opis sposobu dokonywania oceny spełniania tych warunków</w:t>
      </w:r>
      <w:bookmarkEnd w:id="5"/>
    </w:p>
    <w:p w:rsidR="006452D1" w:rsidRDefault="006452D1" w:rsidP="006452D1">
      <w:pPr>
        <w:numPr>
          <w:ilvl w:val="1"/>
          <w:numId w:val="1"/>
        </w:numPr>
        <w:jc w:val="both"/>
        <w:outlineLvl w:val="1"/>
        <w:rPr>
          <w:rFonts w:ascii="ScalaSansPro-Regular" w:hAnsi="ScalaSansPro-Regular"/>
          <w:bCs/>
          <w:iCs/>
          <w:color w:val="000000"/>
        </w:rPr>
      </w:pPr>
      <w:r>
        <w:rPr>
          <w:rFonts w:ascii="ScalaSansPro-Regular" w:hAnsi="ScalaSansPro-Regular"/>
          <w:bCs/>
          <w:iCs/>
          <w:color w:val="000000"/>
        </w:rPr>
        <w:t xml:space="preserve">O udzielenie zamówienia mogą ubiegać się </w:t>
      </w:r>
      <w:r>
        <w:rPr>
          <w:rFonts w:ascii="ScalaSansPro-Regular" w:hAnsi="ScalaSansPro-Regular"/>
          <w:b/>
          <w:bCs/>
          <w:iCs/>
          <w:color w:val="000000"/>
          <w:u w:val="single"/>
        </w:rPr>
        <w:t>OSOBY FIZYCZNE, OSOBY PRAWNE, jak i jednostki organizacyjne nie posiadające osobowości prawnej</w:t>
      </w:r>
      <w:r>
        <w:rPr>
          <w:rFonts w:ascii="ScalaSansPro-Regular" w:hAnsi="ScalaSansPro-Regular"/>
          <w:bCs/>
          <w:iCs/>
          <w:color w:val="000000"/>
        </w:rPr>
        <w:t xml:space="preserve">, które spełnią opisane w niniejszym dokumencie warunki udziału w postepowaniu: </w:t>
      </w:r>
      <w:r>
        <w:rPr>
          <w:rFonts w:ascii="ScalaSansPro-Regular" w:hAnsi="ScalaSansPro-Regular"/>
          <w:b/>
          <w:bCs/>
          <w:iCs/>
          <w:color w:val="000000"/>
        </w:rPr>
        <w:t xml:space="preserve"> </w:t>
      </w:r>
    </w:p>
    <w:p w:rsidR="006452D1" w:rsidRDefault="006452D1" w:rsidP="006452D1">
      <w:pPr>
        <w:jc w:val="both"/>
        <w:outlineLvl w:val="1"/>
        <w:rPr>
          <w:rFonts w:ascii="ScalaSansPro-Regular" w:hAnsi="ScalaSansPro-Regular"/>
          <w:b/>
          <w:bCs/>
          <w:iCs/>
          <w:color w:val="000000"/>
        </w:rPr>
      </w:pPr>
    </w:p>
    <w:tbl>
      <w:tblPr>
        <w:tblW w:w="0" w:type="auto"/>
        <w:jc w:val="center"/>
        <w:tblInd w:w="-2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253"/>
        <w:gridCol w:w="3828"/>
      </w:tblGrid>
      <w:tr w:rsidR="006452D1" w:rsidTr="006452D1">
        <w:trPr>
          <w:jc w:val="center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jc w:val="center"/>
              <w:rPr>
                <w:rFonts w:ascii="ScalaSansPro-Regular" w:hAnsi="ScalaSansPro-Regular"/>
                <w:b/>
              </w:rPr>
            </w:pPr>
            <w:proofErr w:type="spellStart"/>
            <w:r>
              <w:rPr>
                <w:rFonts w:ascii="ScalaSansPro-Regular" w:hAnsi="ScalaSansPro-Regular"/>
                <w:b/>
              </w:rPr>
              <w:t>L.p</w:t>
            </w:r>
            <w:proofErr w:type="spellEnd"/>
            <w:r>
              <w:rPr>
                <w:rFonts w:ascii="ScalaSansPro-Regular" w:hAnsi="ScalaSansPro-Regular"/>
                <w:b/>
              </w:rPr>
              <w:t>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left="206" w:right="243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Opis sposobu oceny spełniania warunków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left="206" w:right="243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Dokumenty potwierdzające spełnianie warunków udziału               w postępowaniu</w:t>
            </w:r>
          </w:p>
        </w:tc>
      </w:tr>
      <w:tr w:rsidR="006452D1" w:rsidTr="006452D1">
        <w:trPr>
          <w:trHeight w:val="982"/>
          <w:jc w:val="center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right="243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Zamawiający uzna, iż Wykonawca posiada konieczną do wykonania zamówienia wiedzę i doświadczenie, gdy: </w:t>
            </w:r>
          </w:p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right="243"/>
              <w:jc w:val="both"/>
              <w:rPr>
                <w:rFonts w:ascii="ScalaSansPro-Regular" w:hAnsi="ScalaSansPro-Regular"/>
                <w:b/>
                <w:u w:val="single"/>
              </w:rPr>
            </w:pPr>
            <w:r>
              <w:rPr>
                <w:rFonts w:ascii="ScalaSansPro-Regular" w:hAnsi="ScalaSansPro-Regular"/>
              </w:rPr>
              <w:t>- wykaże, iż należycie zrealizował                   w okresie ostatnich 3 lat, a jeżeli okres prowadzenia działalności jest krótszy w tym okresie</w:t>
            </w:r>
            <w:r>
              <w:rPr>
                <w:rFonts w:ascii="ScalaSansPro-Regular" w:hAnsi="ScalaSansPro-Regular"/>
                <w:b/>
                <w:u w:val="single"/>
              </w:rPr>
              <w:t xml:space="preserve">, co najmniej 3 filmy </w:t>
            </w:r>
            <w:r>
              <w:rPr>
                <w:rFonts w:ascii="ScalaSansPro-Regular" w:hAnsi="ScalaSansPro-Regular"/>
                <w:b/>
                <w:color w:val="000000"/>
                <w:u w:val="single"/>
              </w:rPr>
              <w:t xml:space="preserve">artystyczne (filmy typu video-art., promocyjne, reportażowo-dokumentujące), </w:t>
            </w:r>
            <w:r>
              <w:rPr>
                <w:rFonts w:ascii="ScalaSansPro-Regular" w:hAnsi="ScalaSansPro-Regular"/>
                <w:b/>
                <w:u w:val="single"/>
              </w:rPr>
              <w:t>o wartości:</w:t>
            </w:r>
          </w:p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right="243"/>
              <w:jc w:val="both"/>
              <w:rPr>
                <w:rFonts w:ascii="ScalaSansPro-Regular" w:hAnsi="ScalaSansPro-Regular"/>
                <w:b/>
                <w:color w:val="FF0000"/>
              </w:rPr>
            </w:pPr>
            <w:r>
              <w:rPr>
                <w:rFonts w:ascii="ScalaSansPro-Regular" w:hAnsi="ScalaSansPro-Regular"/>
                <w:b/>
              </w:rPr>
              <w:t>ad. zadania nr 1</w:t>
            </w:r>
            <w:r>
              <w:rPr>
                <w:rFonts w:ascii="ScalaSansPro-Regular" w:hAnsi="ScalaSansPro-Regular"/>
                <w:b/>
                <w:color w:val="000000"/>
              </w:rPr>
              <w:t>:</w:t>
            </w:r>
            <w:r>
              <w:rPr>
                <w:rFonts w:ascii="ScalaSansPro-Regular" w:hAnsi="ScalaSansPro-Regular"/>
                <w:b/>
                <w:color w:val="FF0000"/>
              </w:rPr>
              <w:t xml:space="preserve"> </w:t>
            </w:r>
          </w:p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right="243"/>
              <w:jc w:val="both"/>
              <w:rPr>
                <w:rFonts w:ascii="ScalaSansPro-Regular" w:hAnsi="ScalaSansPro-Regular"/>
                <w:color w:val="000000"/>
              </w:rPr>
            </w:pPr>
            <w:r>
              <w:rPr>
                <w:rFonts w:ascii="ScalaSansPro-Regular" w:hAnsi="ScalaSansPro-Regular"/>
                <w:color w:val="000000"/>
              </w:rPr>
              <w:t xml:space="preserve">minimum 15.000 PLN brutto każdy </w:t>
            </w:r>
            <w:r>
              <w:rPr>
                <w:rFonts w:ascii="ScalaSansPro-Regular" w:hAnsi="ScalaSansPro-Regular"/>
                <w:color w:val="000000"/>
              </w:rPr>
              <w:br/>
              <w:t>z nich</w:t>
            </w:r>
          </w:p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right="243"/>
              <w:jc w:val="both"/>
              <w:rPr>
                <w:rFonts w:ascii="ScalaSansPro-Regular" w:hAnsi="ScalaSansPro-Regular"/>
                <w:b/>
                <w:color w:val="000000"/>
              </w:rPr>
            </w:pPr>
            <w:r>
              <w:rPr>
                <w:rFonts w:ascii="ScalaSansPro-Regular" w:hAnsi="ScalaSansPro-Regular"/>
                <w:b/>
                <w:color w:val="000000"/>
              </w:rPr>
              <w:t>ad. zadania nr 2:</w:t>
            </w:r>
          </w:p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right="243"/>
              <w:jc w:val="both"/>
              <w:rPr>
                <w:rFonts w:ascii="ScalaSansPro-Regular" w:hAnsi="ScalaSansPro-Regular"/>
                <w:b/>
                <w:bCs/>
                <w:iCs/>
                <w:color w:val="00B050"/>
              </w:rPr>
            </w:pPr>
            <w:r>
              <w:rPr>
                <w:rFonts w:ascii="ScalaSansPro-Regular" w:hAnsi="ScalaSansPro-Regular"/>
                <w:b/>
                <w:color w:val="000000"/>
              </w:rPr>
              <w:t>minimum</w:t>
            </w:r>
            <w:r>
              <w:rPr>
                <w:rFonts w:ascii="ScalaSansPro-Regular" w:hAnsi="ScalaSansPro-Regular"/>
                <w:color w:val="000000"/>
              </w:rPr>
              <w:t xml:space="preserve"> 20.000 PLN brutto każdy </w:t>
            </w:r>
            <w:r>
              <w:rPr>
                <w:rFonts w:ascii="ScalaSansPro-Regular" w:hAnsi="ScalaSansPro-Regular"/>
                <w:color w:val="000000"/>
              </w:rPr>
              <w:br/>
            </w:r>
            <w:r>
              <w:rPr>
                <w:rFonts w:ascii="ScalaSansPro-Regular" w:hAnsi="ScalaSansPro-Regular"/>
                <w:color w:val="000000"/>
              </w:rPr>
              <w:lastRenderedPageBreak/>
              <w:t>z nich.</w:t>
            </w:r>
            <w:r>
              <w:rPr>
                <w:rFonts w:ascii="ScalaSansPro-Regular" w:hAnsi="ScalaSansPro-Regular"/>
                <w:b/>
                <w:bCs/>
                <w:iCs/>
                <w:color w:val="00B050"/>
              </w:rPr>
              <w:t xml:space="preserve"> </w:t>
            </w:r>
          </w:p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right="243"/>
              <w:jc w:val="both"/>
              <w:rPr>
                <w:rFonts w:ascii="ScalaSansPro-Regular" w:hAnsi="ScalaSansPro-Regular"/>
                <w:b/>
                <w:bCs/>
                <w:iCs/>
                <w:color w:val="FF0000"/>
              </w:rPr>
            </w:pPr>
            <w:r>
              <w:rPr>
                <w:rFonts w:ascii="ScalaSansPro-Regular" w:hAnsi="ScalaSansPro-Regular"/>
                <w:b/>
                <w:u w:val="single"/>
              </w:rPr>
              <w:t xml:space="preserve">Gdzie  przynajmniej dla jednego </w:t>
            </w:r>
            <w:r>
              <w:rPr>
                <w:rFonts w:ascii="ScalaSansPro-Regular" w:hAnsi="ScalaSansPro-Regular"/>
                <w:b/>
                <w:u w:val="single"/>
              </w:rPr>
              <w:br/>
              <w:t>z filmów</w:t>
            </w:r>
            <w:r>
              <w:rPr>
                <w:rFonts w:ascii="ScalaSansPro-Regular" w:hAnsi="ScalaSansPro-Regular"/>
                <w:b/>
                <w:color w:val="FF0000"/>
                <w:u w:val="single"/>
              </w:rPr>
              <w:t xml:space="preserve"> Zleceniodawcą była Instytucja Kultury.  </w:t>
            </w:r>
          </w:p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right="243"/>
              <w:jc w:val="both"/>
              <w:rPr>
                <w:rFonts w:ascii="ScalaSansPro-Regular" w:hAnsi="ScalaSansPro-Regular"/>
                <w:b/>
                <w:bCs/>
                <w:iCs/>
                <w:color w:val="000000"/>
              </w:rPr>
            </w:pPr>
            <w:r>
              <w:rPr>
                <w:rFonts w:ascii="ScalaSansPro-Regular" w:hAnsi="ScalaSansPro-Regular"/>
                <w:b/>
                <w:bCs/>
                <w:iCs/>
                <w:color w:val="000000"/>
              </w:rPr>
              <w:t xml:space="preserve">Wymaga się, aby Wykonawca miał przede wszystkim doświadczenie </w:t>
            </w:r>
            <w:r>
              <w:rPr>
                <w:rFonts w:ascii="ScalaSansPro-Regular" w:hAnsi="ScalaSansPro-Regular"/>
                <w:b/>
                <w:bCs/>
                <w:iCs/>
                <w:color w:val="000000"/>
              </w:rPr>
              <w:br/>
              <w:t>w realizacji filmów związanych z wydarzeniami kulturalnym - filmach, których Zleceniodawcą była Instytucja Kultury w tym: czołówki telewizyjne, teledyski muzyczne, video-</w:t>
            </w:r>
            <w:proofErr w:type="spellStart"/>
            <w:r>
              <w:rPr>
                <w:rFonts w:ascii="ScalaSansPro-Regular" w:hAnsi="ScalaSansPro-Regular"/>
                <w:b/>
                <w:bCs/>
                <w:iCs/>
                <w:color w:val="000000"/>
              </w:rPr>
              <w:t>arty</w:t>
            </w:r>
            <w:proofErr w:type="spellEnd"/>
            <w:r>
              <w:rPr>
                <w:rFonts w:ascii="ScalaSansPro-Regular" w:hAnsi="ScalaSansPro-Regular"/>
                <w:b/>
                <w:bCs/>
                <w:iCs/>
                <w:color w:val="000000"/>
              </w:rPr>
              <w:t>, filmy artystyczne.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right="243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lastRenderedPageBreak/>
              <w:t>Wykaz wykonanych w okresie ostatnich 3 lat</w:t>
            </w:r>
            <w:r>
              <w:rPr>
                <w:rFonts w:ascii="ScalaSansPro-Regular" w:hAnsi="ScalaSansPro-Regular"/>
              </w:rPr>
              <w:t xml:space="preserve">, a jeżeli okres prowadzenia działalności jest krótszy w tym okresie, co najmniej </w:t>
            </w:r>
            <w:r>
              <w:rPr>
                <w:rFonts w:ascii="ScalaSansPro-Regular" w:hAnsi="ScalaSansPro-Regular"/>
              </w:rPr>
              <w:br/>
            </w:r>
            <w:r>
              <w:rPr>
                <w:rFonts w:ascii="ScalaSansPro-Regular" w:hAnsi="ScalaSansPro-Regular"/>
                <w:b/>
              </w:rPr>
              <w:t>3  zadań określonych w opisie sposobu w stosunku do każdego z zadań odrębnie.</w:t>
            </w:r>
          </w:p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right="243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Wykaz winien zostać dołączony do oferty na druku lub </w:t>
            </w:r>
            <w:r>
              <w:rPr>
                <w:rFonts w:ascii="ScalaSansPro-Regular" w:hAnsi="ScalaSansPro-Regular"/>
                <w:u w:val="single"/>
              </w:rPr>
              <w:t xml:space="preserve">wg druku stanowiącego </w:t>
            </w:r>
            <w:r>
              <w:rPr>
                <w:rFonts w:ascii="ScalaSansPro-Regular" w:hAnsi="ScalaSansPro-Regular"/>
                <w:b/>
                <w:u w:val="single"/>
              </w:rPr>
              <w:t>załącznik nr 4</w:t>
            </w:r>
            <w:r>
              <w:rPr>
                <w:rFonts w:ascii="ScalaSansPro-Regular" w:hAnsi="ScalaSansPro-Regular"/>
              </w:rPr>
              <w:t xml:space="preserve"> wraz                    z  </w:t>
            </w:r>
            <w:r>
              <w:rPr>
                <w:rFonts w:ascii="ScalaSansPro-Regular" w:hAnsi="ScalaSansPro-Regular"/>
                <w:b/>
              </w:rPr>
              <w:t>referencjami i/lub opiniami/ protokołami odbioru wskazującymi na należyte wykonanie zamówienia</w:t>
            </w:r>
            <w:r>
              <w:rPr>
                <w:rFonts w:ascii="ScalaSansPro-Regular" w:hAnsi="ScalaSansPro-Regular"/>
              </w:rPr>
              <w:t xml:space="preserve">. </w:t>
            </w:r>
          </w:p>
          <w:p w:rsidR="006452D1" w:rsidRDefault="006452D1">
            <w:pPr>
              <w:tabs>
                <w:tab w:val="center" w:pos="5256"/>
                <w:tab w:val="right" w:pos="9792"/>
              </w:tabs>
              <w:spacing w:after="120"/>
              <w:ind w:right="243"/>
              <w:jc w:val="both"/>
              <w:rPr>
                <w:rFonts w:ascii="ScalaSansPro-Regular" w:hAnsi="ScalaSansPro-Regular"/>
              </w:rPr>
            </w:pPr>
          </w:p>
        </w:tc>
      </w:tr>
    </w:tbl>
    <w:p w:rsidR="006452D1" w:rsidRDefault="006452D1" w:rsidP="006452D1">
      <w:pPr>
        <w:outlineLvl w:val="1"/>
        <w:rPr>
          <w:rFonts w:ascii="ScalaSansPro-Regular" w:hAnsi="ScalaSansPro-Regular"/>
          <w:bCs/>
          <w:iCs/>
          <w:color w:val="000000"/>
        </w:rPr>
      </w:pPr>
    </w:p>
    <w:p w:rsidR="006452D1" w:rsidRDefault="006452D1" w:rsidP="006452D1">
      <w:pPr>
        <w:numPr>
          <w:ilvl w:val="0"/>
          <w:numId w:val="1"/>
        </w:numPr>
        <w:tabs>
          <w:tab w:val="clear" w:pos="432"/>
          <w:tab w:val="num" w:pos="612"/>
        </w:tabs>
        <w:spacing w:before="360" w:after="120"/>
        <w:ind w:left="612" w:hanging="612"/>
        <w:outlineLvl w:val="0"/>
        <w:rPr>
          <w:rFonts w:ascii="ScalaSansPro-Regular" w:hAnsi="ScalaSansPro-Regular"/>
          <w:b/>
          <w:bCs/>
          <w:caps/>
          <w:kern w:val="32"/>
        </w:rPr>
      </w:pPr>
      <w:r>
        <w:rPr>
          <w:rFonts w:ascii="ScalaSansPro-Regular" w:hAnsi="ScalaSansPro-Regular"/>
          <w:b/>
          <w:bCs/>
          <w:caps/>
          <w:kern w:val="32"/>
        </w:rPr>
        <w:t>PRZESŁANKI WYKLUCZENIA WYKONAWCÓW:</w:t>
      </w:r>
    </w:p>
    <w:p w:rsidR="006452D1" w:rsidRDefault="006452D1" w:rsidP="006452D1">
      <w:pPr>
        <w:numPr>
          <w:ilvl w:val="1"/>
          <w:numId w:val="1"/>
        </w:numPr>
        <w:spacing w:before="360" w:after="120"/>
        <w:outlineLvl w:val="0"/>
        <w:rPr>
          <w:rFonts w:ascii="ScalaSansPro-Regular" w:hAnsi="ScalaSansPro-Regular"/>
          <w:b/>
          <w:bCs/>
          <w:caps/>
          <w:kern w:val="32"/>
        </w:rPr>
      </w:pPr>
      <w:r>
        <w:rPr>
          <w:rFonts w:ascii="ScalaSansPro-Regular" w:hAnsi="ScalaSansPro-Regular"/>
          <w:bCs/>
          <w:iCs/>
          <w:color w:val="000000"/>
        </w:rPr>
        <w:t xml:space="preserve">Wykonawcy ubiegający się o zamówienie </w:t>
      </w:r>
      <w:r>
        <w:rPr>
          <w:rFonts w:ascii="ScalaSansPro-Regular" w:hAnsi="ScalaSansPro-Regular"/>
          <w:b/>
          <w:bCs/>
          <w:iCs/>
          <w:color w:val="000000"/>
        </w:rPr>
        <w:t>muszą wykazać brak podstaw do wykluczenia</w:t>
      </w:r>
      <w:r>
        <w:rPr>
          <w:rFonts w:ascii="ScalaSansPro-Regular" w:hAnsi="ScalaSansPro-Regular"/>
          <w:bCs/>
          <w:iCs/>
          <w:color w:val="000000"/>
        </w:rPr>
        <w:t xml:space="preserve"> ich  z postępowania, składając z ofertą:</w:t>
      </w:r>
    </w:p>
    <w:p w:rsidR="006452D1" w:rsidRDefault="006452D1" w:rsidP="006452D1">
      <w:pPr>
        <w:spacing w:before="360" w:after="120"/>
        <w:outlineLvl w:val="0"/>
        <w:rPr>
          <w:rFonts w:ascii="ScalaSansPro-Regular" w:hAnsi="ScalaSansPro-Regular"/>
          <w:bCs/>
          <w:iCs/>
          <w:color w:val="000000"/>
        </w:rPr>
      </w:pPr>
      <w:r>
        <w:rPr>
          <w:rFonts w:ascii="ScalaSansPro-Regular" w:hAnsi="ScalaSansPro-Regular"/>
          <w:bCs/>
          <w:iCs/>
          <w:color w:val="000000"/>
        </w:rPr>
        <w:t xml:space="preserve">- </w:t>
      </w:r>
      <w:r>
        <w:rPr>
          <w:rFonts w:ascii="ScalaSansPro-Regular" w:hAnsi="ScalaSansPro-Regular"/>
          <w:b/>
          <w:bCs/>
          <w:iCs/>
          <w:color w:val="000000"/>
        </w:rPr>
        <w:t>oświadczenie o braku podstaw do wykluczenia –</w:t>
      </w:r>
      <w:r>
        <w:rPr>
          <w:rFonts w:ascii="ScalaSansPro-Regular" w:hAnsi="ScalaSansPro-Regular"/>
          <w:bCs/>
          <w:iCs/>
          <w:color w:val="000000"/>
        </w:rPr>
        <w:t xml:space="preserve"> na lub w</w:t>
      </w:r>
      <w:r w:rsidR="00963B85">
        <w:rPr>
          <w:rFonts w:ascii="ScalaSansPro-Regular" w:hAnsi="ScalaSansPro-Regular"/>
          <w:bCs/>
          <w:iCs/>
          <w:color w:val="000000"/>
        </w:rPr>
        <w:t xml:space="preserve">g druku stanowiącego załącznik </w:t>
      </w:r>
      <w:bookmarkStart w:id="6" w:name="_GoBack"/>
      <w:bookmarkEnd w:id="6"/>
      <w:r>
        <w:rPr>
          <w:rFonts w:ascii="ScalaSansPro-Regular" w:hAnsi="ScalaSansPro-Regular"/>
          <w:bCs/>
          <w:iCs/>
          <w:color w:val="000000"/>
        </w:rPr>
        <w:t>nr 2.</w:t>
      </w:r>
    </w:p>
    <w:p w:rsidR="006452D1" w:rsidRDefault="006452D1" w:rsidP="006452D1">
      <w:pPr>
        <w:spacing w:before="360" w:after="120"/>
        <w:jc w:val="both"/>
        <w:outlineLvl w:val="0"/>
        <w:rPr>
          <w:rFonts w:ascii="ScalaSansPro-Regular" w:hAnsi="ScalaSansPro-Regular"/>
          <w:b/>
          <w:bCs/>
          <w:caps/>
          <w:kern w:val="32"/>
        </w:rPr>
      </w:pPr>
      <w:r>
        <w:rPr>
          <w:rFonts w:ascii="ScalaSansPro-Regular" w:hAnsi="ScalaSansPro-Regular"/>
          <w:bCs/>
          <w:iCs/>
          <w:color w:val="000000"/>
          <w:sz w:val="22"/>
          <w:szCs w:val="22"/>
        </w:rPr>
        <w:t xml:space="preserve">- </w:t>
      </w:r>
      <w:r>
        <w:rPr>
          <w:rFonts w:ascii="ScalaSansPro-Regular" w:hAnsi="ScalaSansPro-Regular"/>
        </w:rPr>
        <w:t xml:space="preserve">Aktualny odpis  z właściwego rejestru </w:t>
      </w:r>
      <w:r>
        <w:rPr>
          <w:rFonts w:ascii="ScalaSansPro-Regular" w:hAnsi="ScalaSansPro-Regular"/>
          <w:b/>
        </w:rPr>
        <w:t xml:space="preserve">wystawiony nie wcześniej niż 6 miesięcy przed upływem terminu składania ofert, </w:t>
      </w:r>
      <w:r>
        <w:rPr>
          <w:rFonts w:ascii="ScalaSansPro-Regular" w:hAnsi="ScalaSansPro-Regular"/>
        </w:rPr>
        <w:t xml:space="preserve">a W STOSUNKU DO OSÓB FIZYCZNYCH OŚWIADCZENIE </w:t>
      </w:r>
      <w:r>
        <w:rPr>
          <w:rFonts w:ascii="ScalaSansPro-Regular" w:hAnsi="ScalaSansPro-Regular"/>
          <w:bCs/>
          <w:iCs/>
          <w:color w:val="000000"/>
        </w:rPr>
        <w:t>na lub wg druku stanowiącego załącznik</w:t>
      </w:r>
      <w:r>
        <w:rPr>
          <w:rFonts w:ascii="ScalaSansPro-Regular" w:hAnsi="ScalaSansPro-Regular"/>
        </w:rPr>
        <w:t xml:space="preserve"> nr 3. </w:t>
      </w:r>
    </w:p>
    <w:p w:rsidR="006452D1" w:rsidRDefault="006452D1" w:rsidP="006452D1">
      <w:p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7.2  Jeżeli Wykonawcą są PODMIOTY WYSTĘPUJĄCE WSPÓLNIE  (spółka cywilna, konsorcjum) to:</w:t>
      </w:r>
    </w:p>
    <w:p w:rsidR="006452D1" w:rsidRDefault="006452D1" w:rsidP="006452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u w:val="single"/>
        </w:rPr>
        <w:t xml:space="preserve">Brak podstaw do wykluczenia </w:t>
      </w:r>
      <w:r>
        <w:rPr>
          <w:rFonts w:ascii="ScalaSansPro-Regular" w:hAnsi="ScalaSansPro-Regular"/>
        </w:rPr>
        <w:t>– musi wykazać każdy z podmiotów występujących wspólnie,</w:t>
      </w:r>
    </w:p>
    <w:p w:rsidR="006452D1" w:rsidRDefault="006452D1" w:rsidP="006452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Warunki określone w tabeli pkt. 6.1 – mogą spełniać łącznie tzn. przynajmniej jeden musi wykazać się spełnieniem postawionego warunku. </w:t>
      </w:r>
    </w:p>
    <w:p w:rsidR="006452D1" w:rsidRDefault="006452D1" w:rsidP="006452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bCs/>
          <w:iCs/>
          <w:color w:val="000000"/>
        </w:rPr>
        <w:t xml:space="preserve">muszą ustanowić </w:t>
      </w:r>
      <w:r>
        <w:rPr>
          <w:rFonts w:ascii="ScalaSansPro-Regular" w:hAnsi="ScalaSansPro-Regular"/>
          <w:bCs/>
          <w:iCs/>
          <w:color w:val="000000"/>
          <w:u w:val="single"/>
        </w:rPr>
        <w:t>pełnomocnika do reprezentowania ich w postępowaniu</w:t>
      </w:r>
      <w:r>
        <w:rPr>
          <w:rFonts w:ascii="ScalaSansPro-Regular" w:hAnsi="ScalaSansPro-Regular"/>
          <w:bCs/>
          <w:iCs/>
          <w:color w:val="000000"/>
        </w:rPr>
        <w:t xml:space="preserve"> albo           reprezentowania w postępowaniu i zawarcia umowy w sprawie zamówienia publicznego (pełnomocnictwo musi być dołączone do oferty). Zamawiający może żądać przed zawarciem umowy w sprawie zamówienia publicznego, umowy regulującej współpracę tych  Uczestników. </w:t>
      </w:r>
    </w:p>
    <w:p w:rsidR="006452D1" w:rsidRDefault="006452D1" w:rsidP="006452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bCs/>
          <w:iCs/>
          <w:color w:val="000000"/>
        </w:rPr>
        <w:t>nie mogą złożyć samodzielnie odrębnej oferty, pod rygorem odrzucenia takiej oferty ponoszą solidarną odpowiedzialność za niewykonanie lub nienależyte wykonanie przyszłego zamówienia oraz za wniesienie zabezpieczenia należytego wykonania umowy.</w:t>
      </w:r>
    </w:p>
    <w:p w:rsidR="006452D1" w:rsidRDefault="006452D1" w:rsidP="006452D1">
      <w:pPr>
        <w:outlineLvl w:val="1"/>
        <w:rPr>
          <w:rFonts w:ascii="ScalaSansPro-Regular" w:hAnsi="ScalaSansPro-Regular"/>
          <w:bCs/>
          <w:iCs/>
          <w:color w:val="000000"/>
        </w:rPr>
      </w:pPr>
    </w:p>
    <w:p w:rsidR="006452D1" w:rsidRDefault="006452D1" w:rsidP="006452D1">
      <w:pPr>
        <w:numPr>
          <w:ilvl w:val="1"/>
          <w:numId w:val="5"/>
        </w:numPr>
        <w:jc w:val="both"/>
        <w:outlineLvl w:val="1"/>
        <w:rPr>
          <w:rFonts w:ascii="ScalaSansPro-Regular" w:hAnsi="ScalaSansPro-Regular"/>
          <w:bCs/>
          <w:iCs/>
          <w:color w:val="000000"/>
        </w:rPr>
      </w:pPr>
      <w:r>
        <w:rPr>
          <w:rFonts w:ascii="ScalaSansPro-Regular" w:hAnsi="ScalaSansPro-Regular"/>
          <w:bCs/>
          <w:iCs/>
          <w:color w:val="000000"/>
        </w:rPr>
        <w:t xml:space="preserve">Ofertę Wykonawcy wykluczonego uznaje się za odrzuconą. Zamawiający zawiadomienie niezwłocznie Wykonawcę o wykluczeniu z postępowania, podając uzasadnienie faktyczne i prawne, z zastrzeżeniem art. 92 ust. 1 pkt 3. </w:t>
      </w:r>
    </w:p>
    <w:p w:rsidR="006452D1" w:rsidRDefault="006452D1" w:rsidP="006452D1">
      <w:pPr>
        <w:numPr>
          <w:ilvl w:val="0"/>
          <w:numId w:val="1"/>
        </w:numPr>
        <w:spacing w:before="360" w:after="120"/>
        <w:jc w:val="both"/>
        <w:outlineLvl w:val="0"/>
        <w:rPr>
          <w:rFonts w:ascii="ScalaSansPro-Regular" w:hAnsi="ScalaSansPro-Regular" w:cs="Arial"/>
          <w:b/>
          <w:bCs/>
          <w:caps/>
          <w:kern w:val="32"/>
        </w:rPr>
      </w:pPr>
      <w:r>
        <w:rPr>
          <w:rFonts w:ascii="ScalaSansPro-Regular" w:hAnsi="ScalaSansPro-Regular" w:cs="Arial"/>
          <w:b/>
          <w:bCs/>
          <w:caps/>
          <w:kern w:val="32"/>
        </w:rPr>
        <w:lastRenderedPageBreak/>
        <w:t>WYMAGANIA ZAMAWIAJĄCEGO</w:t>
      </w:r>
    </w:p>
    <w:p w:rsidR="006452D1" w:rsidRDefault="006452D1" w:rsidP="006452D1">
      <w:pPr>
        <w:pStyle w:val="Nagwek2"/>
      </w:pPr>
      <w:r>
        <w:t>W celu potwierdzenia, że oferowane usługi odpowiadają wymaganiom określonym przez Zamawiającego, a także porównania i oceny ofert należy przedłożyć: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45"/>
      </w:tblGrid>
      <w:tr w:rsidR="006452D1" w:rsidTr="006452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Lp.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Wymagany dokument</w:t>
            </w:r>
          </w:p>
        </w:tc>
      </w:tr>
      <w:tr w:rsidR="006452D1" w:rsidTr="006452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  <w:bCs/>
              </w:rPr>
            </w:pPr>
            <w:r>
              <w:rPr>
                <w:rFonts w:ascii="ScalaSansPro-Regular" w:hAnsi="ScalaSansPro-Regular"/>
                <w:b/>
                <w:bCs/>
              </w:rPr>
              <w:t>Opis zamówienia – KONCEPCJA Wykonawcy</w:t>
            </w:r>
          </w:p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</w:rPr>
              <w:t xml:space="preserve">Wykonawca winien załączyć </w:t>
            </w:r>
            <w:r>
              <w:rPr>
                <w:rFonts w:ascii="ScalaSansPro-Regular" w:hAnsi="ScalaSansPro-Regular"/>
                <w:b/>
              </w:rPr>
              <w:t>opis</w:t>
            </w:r>
            <w:r>
              <w:rPr>
                <w:rFonts w:ascii="ScalaSansPro-Regular" w:hAnsi="ScalaSansPro-Regular"/>
              </w:rPr>
              <w:t xml:space="preserve"> </w:t>
            </w:r>
            <w:r>
              <w:rPr>
                <w:rFonts w:ascii="ScalaSansPro-Regular" w:hAnsi="ScalaSansPro-Regular"/>
                <w:b/>
              </w:rPr>
              <w:t xml:space="preserve">zamówienia – KONCEPCJA </w:t>
            </w:r>
            <w:r>
              <w:rPr>
                <w:rFonts w:ascii="ScalaSansPro-Regular" w:hAnsi="ScalaSansPro-Regular"/>
              </w:rPr>
              <w:t xml:space="preserve">odpowiadająca opisowi przedmiotu zamówienia zawartym w specyfikacji, a ponadto ująć wszelkie prace niezbędne do prawidłowego wykonania zamówienia zgodnie z opisem oraz techniką realizacji filmów. </w:t>
            </w:r>
            <w:r>
              <w:rPr>
                <w:rFonts w:ascii="ScalaSansPro-Regular" w:hAnsi="ScalaSansPro-Regular"/>
                <w:b/>
              </w:rPr>
              <w:t>Przede wszystkim Wykonawca winien przedstawić:</w:t>
            </w:r>
          </w:p>
          <w:p w:rsidR="006452D1" w:rsidRDefault="006452D1">
            <w:pPr>
              <w:numPr>
                <w:ilvl w:val="0"/>
                <w:numId w:val="6"/>
              </w:num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Propozycję – pomysł realizacji filmów zgodny z założeniami projektu TAKK, krótki zarys formy wyrazu,</w:t>
            </w:r>
          </w:p>
          <w:p w:rsidR="006452D1" w:rsidRDefault="006452D1">
            <w:pPr>
              <w:numPr>
                <w:ilvl w:val="0"/>
                <w:numId w:val="6"/>
              </w:num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Koncepcję artystyczną w postaci szkicu lub </w:t>
            </w:r>
            <w:proofErr w:type="spellStart"/>
            <w:r>
              <w:rPr>
                <w:rFonts w:ascii="ScalaSansPro-Regular" w:hAnsi="ScalaSansPro-Regular"/>
              </w:rPr>
              <w:t>storyboard”u</w:t>
            </w:r>
            <w:proofErr w:type="spellEnd"/>
            <w:r>
              <w:rPr>
                <w:rFonts w:ascii="ScalaSansPro-Regular" w:hAnsi="ScalaSansPro-Regular"/>
              </w:rPr>
              <w:t>,</w:t>
            </w:r>
          </w:p>
          <w:p w:rsidR="006452D1" w:rsidRDefault="006452D1">
            <w:pPr>
              <w:numPr>
                <w:ilvl w:val="0"/>
                <w:numId w:val="6"/>
              </w:num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  <w:color w:val="000000"/>
              </w:rPr>
              <w:t xml:space="preserve">Wskazać formę realizacji. </w:t>
            </w:r>
          </w:p>
        </w:tc>
      </w:tr>
    </w:tbl>
    <w:p w:rsidR="006452D1" w:rsidRDefault="006452D1" w:rsidP="006452D1">
      <w:pPr>
        <w:spacing w:before="60" w:after="120"/>
        <w:jc w:val="both"/>
        <w:outlineLvl w:val="1"/>
        <w:rPr>
          <w:rFonts w:ascii="ScalaSansPro-Regular" w:hAnsi="ScalaSansPro-Regular"/>
          <w:bCs/>
          <w:iCs/>
          <w:color w:val="000000"/>
        </w:rPr>
      </w:pPr>
    </w:p>
    <w:p w:rsidR="006452D1" w:rsidRDefault="006452D1" w:rsidP="006452D1">
      <w:pPr>
        <w:numPr>
          <w:ilvl w:val="1"/>
          <w:numId w:val="1"/>
        </w:numPr>
        <w:spacing w:before="60" w:after="120"/>
        <w:jc w:val="both"/>
        <w:outlineLvl w:val="1"/>
        <w:rPr>
          <w:rFonts w:ascii="ScalaSansPro-Regular" w:hAnsi="ScalaSansPro-Regular"/>
          <w:bCs/>
          <w:iCs/>
          <w:color w:val="FF0000"/>
        </w:rPr>
      </w:pPr>
      <w:r>
        <w:rPr>
          <w:rFonts w:ascii="ScalaSansPro-Regular" w:hAnsi="ScalaSansPro-Regular"/>
          <w:b/>
          <w:bCs/>
          <w:iCs/>
          <w:color w:val="FF0000"/>
        </w:rPr>
        <w:t xml:space="preserve">Opis zamówienia jest merytorycznym załącznikiem ofertowym, który nie podlega uzupełnieniu w trakcie postępowania. Oferta nie zawierająca ww. załącznika podlega odrzuceniu. </w:t>
      </w:r>
    </w:p>
    <w:p w:rsidR="006452D1" w:rsidRDefault="006452D1" w:rsidP="006452D1">
      <w:pPr>
        <w:spacing w:before="60" w:after="120"/>
        <w:jc w:val="both"/>
        <w:outlineLvl w:val="1"/>
        <w:rPr>
          <w:rFonts w:ascii="ScalaSansPro-Regular" w:hAnsi="ScalaSansPro-Regular"/>
          <w:bCs/>
          <w:iCs/>
          <w:color w:val="000000"/>
        </w:rPr>
      </w:pPr>
      <w:r>
        <w:rPr>
          <w:rFonts w:ascii="ScalaSansPro-Regular" w:hAnsi="ScalaSansPro-Regular"/>
          <w:bCs/>
          <w:iCs/>
          <w:color w:val="000000"/>
        </w:rPr>
        <w:t>8.2.</w:t>
      </w:r>
      <w:r>
        <w:rPr>
          <w:rFonts w:ascii="ScalaSansPro-Regular" w:hAnsi="ScalaSansPro-Regular"/>
          <w:bCs/>
          <w:iCs/>
          <w:color w:val="000000"/>
        </w:rPr>
        <w:tab/>
        <w:t>Inne wymagane dokumenty: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6"/>
      </w:tblGrid>
      <w:tr w:rsidR="006452D1" w:rsidTr="00645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Lp.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Wymagany dokument</w:t>
            </w:r>
          </w:p>
        </w:tc>
      </w:tr>
      <w:tr w:rsidR="006452D1" w:rsidTr="00645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  <w:bCs/>
              </w:rPr>
            </w:pPr>
            <w:r>
              <w:rPr>
                <w:rFonts w:ascii="ScalaSansPro-Regular" w:hAnsi="ScalaSansPro-Regular"/>
                <w:b/>
                <w:bCs/>
              </w:rPr>
              <w:t>Oferta na wykonanie usług – na lub wg załącznika nr 1.</w:t>
            </w:r>
          </w:p>
        </w:tc>
      </w:tr>
    </w:tbl>
    <w:p w:rsidR="006452D1" w:rsidRDefault="006452D1" w:rsidP="006452D1">
      <w:pPr>
        <w:spacing w:before="60" w:after="120"/>
        <w:jc w:val="both"/>
        <w:rPr>
          <w:rFonts w:ascii="ScalaSansPro-Regular" w:hAnsi="ScalaSansPro-Regular"/>
        </w:rPr>
      </w:pPr>
    </w:p>
    <w:p w:rsidR="006452D1" w:rsidRDefault="006452D1" w:rsidP="006452D1">
      <w:pPr>
        <w:spacing w:before="60" w:after="120"/>
        <w:ind w:left="705" w:hanging="705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8.3.</w:t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  <w:b/>
        </w:rPr>
        <w:t xml:space="preserve">Wskazane dokumenty mogą być doręczone w oryginale lub kopii poświadczonej </w:t>
      </w:r>
      <w:r>
        <w:rPr>
          <w:rFonts w:ascii="ScalaSansPro-Regular" w:hAnsi="ScalaSansPro-Regular"/>
          <w:b/>
        </w:rPr>
        <w:br/>
        <w:t>za zgodność z oryginałem przez Wykonawcę</w:t>
      </w:r>
      <w:r>
        <w:rPr>
          <w:rFonts w:ascii="ScalaSansPro-Regular" w:hAnsi="ScalaSansPro-Regular"/>
        </w:rPr>
        <w:t xml:space="preserve">. </w:t>
      </w:r>
    </w:p>
    <w:p w:rsidR="006452D1" w:rsidRDefault="006452D1" w:rsidP="006452D1">
      <w:pPr>
        <w:spacing w:before="60" w:after="120"/>
        <w:ind w:left="705" w:hanging="705"/>
        <w:jc w:val="both"/>
        <w:rPr>
          <w:rFonts w:ascii="ScalaSansPro-Regular" w:eastAsia="EUAlbertina-Regular-Identity-H" w:hAnsi="ScalaSansPro-Regular"/>
          <w:szCs w:val="22"/>
        </w:rPr>
      </w:pPr>
      <w:r>
        <w:rPr>
          <w:rFonts w:ascii="ScalaSansPro-Regular" w:eastAsia="EUAlbertina-Regular-Identity-H" w:hAnsi="ScalaSansPro-Regular"/>
        </w:rPr>
        <w:t>8.4.</w:t>
      </w:r>
      <w:r>
        <w:rPr>
          <w:rFonts w:ascii="ScalaSansPro-Regular" w:eastAsia="EUAlbertina-Regular-Identity-H" w:hAnsi="ScalaSansPro-Regular"/>
        </w:rPr>
        <w:tab/>
      </w:r>
      <w:r>
        <w:rPr>
          <w:rFonts w:ascii="ScalaSansPro-Regular" w:eastAsia="EUAlbertina-Regular-Identity-H" w:hAnsi="ScalaSansPro-Regular"/>
        </w:rPr>
        <w:tab/>
      </w:r>
      <w:r>
        <w:rPr>
          <w:rFonts w:ascii="ScalaSansPro-Regular" w:hAnsi="ScalaSansPro-Regular"/>
        </w:rPr>
        <w:t>Dokumenty sporządzone w języku obcym są składane wraz z tłumaczeniem na język polski.</w:t>
      </w:r>
    </w:p>
    <w:p w:rsidR="006452D1" w:rsidRDefault="006452D1" w:rsidP="006452D1">
      <w:pPr>
        <w:pStyle w:val="Nagwek1"/>
      </w:pPr>
      <w:bookmarkStart w:id="7" w:name="_Toc258314249"/>
      <w:r>
        <w:t>Informacje o sposobie porozumiewania si</w:t>
      </w:r>
      <w:r>
        <w:rPr>
          <w:rFonts w:eastAsia="TimesNewRoman" w:cs="TimesNewRoman"/>
        </w:rPr>
        <w:t xml:space="preserve">ę </w:t>
      </w:r>
      <w:r>
        <w:t>zamawiaj</w:t>
      </w:r>
      <w:r>
        <w:rPr>
          <w:rFonts w:eastAsia="TimesNewRoman" w:cs="TimesNewRoman"/>
        </w:rPr>
        <w:t>ą</w:t>
      </w:r>
      <w:r>
        <w:t xml:space="preserve">cego </w:t>
      </w:r>
      <w:r>
        <w:br/>
        <w:t xml:space="preserve">z Wykonawcami </w:t>
      </w:r>
      <w:bookmarkEnd w:id="7"/>
    </w:p>
    <w:p w:rsidR="006452D1" w:rsidRDefault="006452D1" w:rsidP="006452D1">
      <w:pPr>
        <w:pStyle w:val="Nagwek2"/>
      </w:pPr>
      <w:r>
        <w:t xml:space="preserve">Wykonawca może zwrócić się do Zamawiającego o wyjaśnienie treści warunków zamówienia. . Zamawiający jest obowiązany udzielić wyjaśnień niezwłocznie, jednak nie później niż na 2 dni przed upływem terminu składania ofert - pod warunkiem że wniosek o wyjaśnienie treści specyfikacji istotnych warunków zamówienia wpłynął do Zamawiającego nie później niż do końca dnia, w którym upływa połowa wyznaczonego terminu składania ofert. </w:t>
      </w:r>
    </w:p>
    <w:p w:rsidR="006452D1" w:rsidRDefault="006452D1" w:rsidP="006452D1">
      <w:pPr>
        <w:pStyle w:val="Nagwek2"/>
      </w:pPr>
      <w:r>
        <w:t>Jeżeli wniosek o wyjaśnienie treści specyfikacji istotnych warunków zamówienia wpłynął po upływie terminu składania wniosku, o którym mowa w pkt 9.1, lub dotyczy udzielonych wyjaśnień, Zamawiający może udzielić wyjaśnień albo pozostawić wniosek bez rozpatrywania.</w:t>
      </w:r>
    </w:p>
    <w:p w:rsidR="006452D1" w:rsidRDefault="006452D1" w:rsidP="006452D1">
      <w:pPr>
        <w:pStyle w:val="Nagwek2"/>
      </w:pPr>
      <w:r>
        <w:lastRenderedPageBreak/>
        <w:t xml:space="preserve">Postępowanie o udzielenie zamówienia, z zastrzeżeniem wyjątków określonych w ustawie Prawo zamówień publicznych (Dz. U. z 2010 r. Nr 113, poz. 759, z </w:t>
      </w:r>
      <w:proofErr w:type="spellStart"/>
      <w:r>
        <w:t>późn</w:t>
      </w:r>
      <w:proofErr w:type="spellEnd"/>
      <w:r>
        <w:t xml:space="preserve">. zm.), prowadzi się z zachowaniem </w:t>
      </w:r>
      <w:r>
        <w:rPr>
          <w:b/>
          <w:i/>
        </w:rPr>
        <w:t>formy pisemnej.</w:t>
      </w:r>
    </w:p>
    <w:p w:rsidR="006452D1" w:rsidRDefault="006452D1" w:rsidP="006452D1">
      <w:pPr>
        <w:pStyle w:val="Nagwek2"/>
      </w:pPr>
      <w:r>
        <w:t xml:space="preserve">Postępowanie o udzielenie zamówienia prowadzi się </w:t>
      </w:r>
      <w:r>
        <w:rPr>
          <w:b/>
          <w:i/>
          <w:color w:val="auto"/>
        </w:rPr>
        <w:t>w języku polskim.</w:t>
      </w:r>
    </w:p>
    <w:p w:rsidR="006452D1" w:rsidRDefault="006452D1" w:rsidP="006452D1">
      <w:pPr>
        <w:pStyle w:val="Nagwek2"/>
      </w:pPr>
      <w:r>
        <w:t xml:space="preserve">W niniejszym postępowaniu wszelkie oświadczenia, wnioski, zawiadomienia oraz informacje </w:t>
      </w:r>
      <w:r>
        <w:rPr>
          <w:b/>
        </w:rPr>
        <w:t>Zamawiający i Wykonawcy przekazują pisemnie, faksem lub drogą elektroniczną.</w:t>
      </w:r>
      <w:r>
        <w:t xml:space="preserve"> W przypadku oświadczeń, wniosków, zawiadomień oraz informacji przekazywanych faksem lub drogą elektroniczną, każda ze stron na żądanie drugiej niezwłocznie potwierdza fakt ich otrzymania.</w:t>
      </w:r>
    </w:p>
    <w:p w:rsidR="006452D1" w:rsidRDefault="006452D1" w:rsidP="006452D1">
      <w:pPr>
        <w:pStyle w:val="Nagwek2"/>
      </w:pPr>
      <w:r>
        <w:t xml:space="preserve">Wybrany sposób przekazywania oświadczeń, wniosków, zawiadomień oraz informacji nie może ograniczać konkurencji; zawsze dopuszczalna jest forma pisemna, z zastrzeżeniem wyjątków przewidzianych w ustawie Prawo zamówień publicznych (Dz. U. z 2010 r. Nr 113, poz. 759, z </w:t>
      </w:r>
      <w:proofErr w:type="spellStart"/>
      <w:r>
        <w:t>późn</w:t>
      </w:r>
      <w:proofErr w:type="spellEnd"/>
      <w:r>
        <w:t>. zm.).</w:t>
      </w:r>
    </w:p>
    <w:p w:rsidR="006452D1" w:rsidRDefault="006452D1" w:rsidP="006452D1">
      <w:pPr>
        <w:pStyle w:val="Nagwek2"/>
      </w:pPr>
      <w:r>
        <w:t>Osoby uprawnione do kontaktu z Wykonawcami:</w:t>
      </w:r>
    </w:p>
    <w:p w:rsidR="006452D1" w:rsidRDefault="006452D1" w:rsidP="006452D1">
      <w:pPr>
        <w:pStyle w:val="Nagwek2"/>
        <w:numPr>
          <w:ilvl w:val="0"/>
          <w:numId w:val="0"/>
        </w:numPr>
        <w:tabs>
          <w:tab w:val="left" w:pos="708"/>
        </w:tabs>
        <w:ind w:left="680"/>
      </w:pPr>
      <w:r>
        <w:t xml:space="preserve">w zakresie formalnym i merytorycznym osobą upoważnioną do kontaktu </w:t>
      </w:r>
      <w:r>
        <w:br/>
        <w:t>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304"/>
      </w:tblGrid>
      <w:tr w:rsidR="006452D1" w:rsidTr="006452D1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2D1" w:rsidRDefault="006452D1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2D1" w:rsidRDefault="006452D1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mgr Wioleta </w:t>
            </w:r>
            <w:proofErr w:type="spellStart"/>
            <w:r>
              <w:rPr>
                <w:rFonts w:ascii="ScalaSansPro-Regular" w:hAnsi="ScalaSansPro-Regular"/>
              </w:rPr>
              <w:t>Płocharczyk</w:t>
            </w:r>
            <w:proofErr w:type="spellEnd"/>
            <w:r>
              <w:rPr>
                <w:rFonts w:ascii="ScalaSansPro-Regular" w:hAnsi="ScalaSansPro-Regular"/>
              </w:rPr>
              <w:t xml:space="preserve">-Gołąb -  Kierownik Działu </w:t>
            </w:r>
            <w:r>
              <w:rPr>
                <w:rFonts w:ascii="ScalaSansPro-Regular" w:hAnsi="ScalaSansPro-Regular"/>
              </w:rPr>
              <w:br/>
              <w:t xml:space="preserve">Administracyjno-Technicznego i Zamówień Publicznych </w:t>
            </w:r>
            <w:r>
              <w:rPr>
                <w:rFonts w:ascii="ScalaSansPro-Regular" w:hAnsi="ScalaSansPro-Regular"/>
              </w:rPr>
              <w:br/>
              <w:t>e-mail: wgolab@asp.katowice.pl</w:t>
            </w:r>
          </w:p>
        </w:tc>
      </w:tr>
    </w:tbl>
    <w:p w:rsidR="006452D1" w:rsidRDefault="006452D1" w:rsidP="006452D1">
      <w:pPr>
        <w:pStyle w:val="Nagwek1"/>
      </w:pPr>
      <w:bookmarkStart w:id="8" w:name="_Toc258314250"/>
      <w:r>
        <w:t>Wymagania dotycz</w:t>
      </w:r>
      <w:r>
        <w:rPr>
          <w:rFonts w:eastAsia="TimesNewRoman" w:cs="TimesNewRoman"/>
        </w:rPr>
        <w:t>ą</w:t>
      </w:r>
      <w:r>
        <w:t>ce wadium</w:t>
      </w:r>
      <w:bookmarkEnd w:id="8"/>
    </w:p>
    <w:p w:rsidR="006452D1" w:rsidRDefault="006452D1" w:rsidP="006452D1">
      <w:pPr>
        <w:pStyle w:val="Nagwek2"/>
      </w:pPr>
      <w:r>
        <w:t>W postępowaniu nie jest przewidziane składanie wadium.</w:t>
      </w:r>
    </w:p>
    <w:p w:rsidR="006452D1" w:rsidRDefault="006452D1" w:rsidP="006452D1">
      <w:pPr>
        <w:pStyle w:val="Nagwek1"/>
      </w:pPr>
      <w:bookmarkStart w:id="9" w:name="_Toc258314251"/>
      <w:r>
        <w:t>Termin zwi</w:t>
      </w:r>
      <w:r>
        <w:rPr>
          <w:rFonts w:eastAsia="TimesNewRoman" w:cs="TimesNewRoman"/>
        </w:rPr>
        <w:t>ą</w:t>
      </w:r>
      <w:r>
        <w:t>zania ofert</w:t>
      </w:r>
      <w:r>
        <w:rPr>
          <w:rFonts w:eastAsia="TimesNewRoman" w:cs="TimesNewRoman"/>
        </w:rPr>
        <w:t>ą</w:t>
      </w:r>
      <w:bookmarkEnd w:id="9"/>
    </w:p>
    <w:p w:rsidR="006452D1" w:rsidRDefault="006452D1" w:rsidP="006452D1">
      <w:pPr>
        <w:pStyle w:val="Nagwek2"/>
      </w:pPr>
      <w:r>
        <w:t>Wykonawca pozostaje związany ofertą przez okres 30 dni.</w:t>
      </w:r>
    </w:p>
    <w:p w:rsidR="006452D1" w:rsidRDefault="006452D1" w:rsidP="006452D1">
      <w:pPr>
        <w:pStyle w:val="Nagwek2"/>
      </w:pPr>
      <w:r>
        <w:t>Bieg terminu związania ofertą rozpoczyna się wraz z upływem terminu składania ofert.</w:t>
      </w:r>
    </w:p>
    <w:p w:rsidR="006452D1" w:rsidRDefault="006452D1" w:rsidP="006452D1">
      <w:pPr>
        <w:pStyle w:val="Nagwek2"/>
      </w:pPr>
      <w:r>
        <w:rPr>
          <w:rFonts w:eastAsia="TimesNew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</w:t>
      </w:r>
      <w:r>
        <w:t xml:space="preserve"> </w:t>
      </w:r>
      <w:r>
        <w:rPr>
          <w:rFonts w:eastAsia="TimesNewRoman"/>
        </w:rPr>
        <w:t>60 dni.</w:t>
      </w:r>
      <w:r>
        <w:t xml:space="preserve"> </w:t>
      </w:r>
    </w:p>
    <w:p w:rsidR="006452D1" w:rsidRDefault="006452D1" w:rsidP="006452D1">
      <w:pPr>
        <w:pStyle w:val="Nagwek1"/>
      </w:pPr>
      <w:bookmarkStart w:id="10" w:name="_Toc258314252"/>
      <w:r>
        <w:t>Opis sposobu przygotowywania ofert</w:t>
      </w:r>
      <w:bookmarkEnd w:id="10"/>
    </w:p>
    <w:p w:rsidR="006452D1" w:rsidRDefault="006452D1" w:rsidP="006452D1">
      <w:pPr>
        <w:pStyle w:val="Nagwek2"/>
      </w:pPr>
      <w:r>
        <w:t>Wykonawca może złożyć tylko jedną ofertę.</w:t>
      </w:r>
    </w:p>
    <w:p w:rsidR="006452D1" w:rsidRDefault="006452D1" w:rsidP="006452D1">
      <w:pPr>
        <w:pStyle w:val="Nagwek2"/>
      </w:pPr>
      <w:r>
        <w:t>Tre</w:t>
      </w:r>
      <w:r>
        <w:rPr>
          <w:rFonts w:eastAsia="TimesNewRoman" w:cs="TimesNewRoman"/>
        </w:rPr>
        <w:t xml:space="preserve">ść </w:t>
      </w:r>
      <w:r>
        <w:t>oferty musi odpowiada</w:t>
      </w:r>
      <w:r>
        <w:rPr>
          <w:rFonts w:eastAsia="TimesNewRoman" w:cs="TimesNewRoman"/>
        </w:rPr>
        <w:t xml:space="preserve">ć </w:t>
      </w:r>
      <w:r>
        <w:t>tre</w:t>
      </w:r>
      <w:r>
        <w:rPr>
          <w:rFonts w:eastAsia="TimesNewRoman" w:cs="TimesNewRoman"/>
        </w:rPr>
        <w:t>ś</w:t>
      </w:r>
      <w:r>
        <w:t xml:space="preserve">ci specyfikacji istotnych warunków zamówienia. </w:t>
      </w:r>
    </w:p>
    <w:p w:rsidR="006452D1" w:rsidRDefault="006452D1" w:rsidP="006452D1">
      <w:pPr>
        <w:pStyle w:val="Nagwek2"/>
        <w:rPr>
          <w:b/>
        </w:rPr>
      </w:pPr>
      <w:r>
        <w:t>Zamawiający nie przewiduje zwrotu kosztów udziału w postępowaniu.</w:t>
      </w:r>
    </w:p>
    <w:p w:rsidR="006452D1" w:rsidRDefault="006452D1" w:rsidP="006452D1">
      <w:pPr>
        <w:pStyle w:val="Nagwek2"/>
        <w:rPr>
          <w:b/>
        </w:rPr>
      </w:pPr>
      <w:r>
        <w:t>Oferta wraz ze stanowiącymi jej integralną część załącznikami musi być sporządzona przez Wykonawcę  według postanowień niniejszej specyfikacji istotnych warunków zamówienia.</w:t>
      </w:r>
    </w:p>
    <w:p w:rsidR="006452D1" w:rsidRDefault="006452D1" w:rsidP="006452D1">
      <w:pPr>
        <w:pStyle w:val="Nagwek2"/>
        <w:rPr>
          <w:b/>
        </w:rPr>
      </w:pPr>
      <w:r>
        <w:t>Oferta musi być sporządzona według wzoru formularza oferty stanowiącego załącznik do niniejszej specyfikacji istotnych warunków zamówienia.</w:t>
      </w:r>
    </w:p>
    <w:p w:rsidR="006452D1" w:rsidRDefault="006452D1" w:rsidP="006452D1">
      <w:pPr>
        <w:pStyle w:val="Nagwek2"/>
        <w:rPr>
          <w:b/>
        </w:rPr>
      </w:pPr>
      <w:r>
        <w:lastRenderedPageBreak/>
        <w:t>Oferta musi być napisana w języku polskim, na komputerze, maszynie do pisania lub ręcznie długopisem bądź niezmywalnym atramentem.</w:t>
      </w:r>
    </w:p>
    <w:p w:rsidR="006452D1" w:rsidRDefault="006452D1" w:rsidP="006452D1">
      <w:pPr>
        <w:pStyle w:val="Nagwek2"/>
        <w:rPr>
          <w:b/>
        </w:rPr>
      </w:pPr>
      <w:r>
        <w:t xml:space="preserve">Proponuje się, aby wszystkie zapisane strony oferty wraz z załącznikami były kolejno ponumerowane i złączone w sposób trwały oraz na każdej stronie podpisane przez </w:t>
      </w:r>
      <w:r>
        <w:rPr>
          <w:b/>
        </w:rPr>
        <w:t xml:space="preserve">osobę (osoby) uprawnione do składania oświadczeń woli w imieniu Wykonawcy. </w:t>
      </w:r>
    </w:p>
    <w:p w:rsidR="006452D1" w:rsidRDefault="006452D1" w:rsidP="006452D1">
      <w:pPr>
        <w:pStyle w:val="Nagwek2"/>
        <w:rPr>
          <w:b/>
        </w:rPr>
      </w:pPr>
      <w:r>
        <w:t>Wszelkie poprawki lub zmiany w tekście oferty muszą być parafowane przez osobę (osoby) podpisujące ofertę.</w:t>
      </w:r>
    </w:p>
    <w:p w:rsidR="006452D1" w:rsidRDefault="006452D1" w:rsidP="006452D1">
      <w:pPr>
        <w:pStyle w:val="Nagwek2"/>
        <w:rPr>
          <w:b/>
        </w:rPr>
      </w:pPr>
      <w:r>
        <w:t>Wykonawca jest obowiązany wskazać w ofercie części zamówienia, których wykonanie zamierza powierzyć podwykonawcom.</w:t>
      </w:r>
    </w:p>
    <w:p w:rsidR="006452D1" w:rsidRDefault="006452D1" w:rsidP="006452D1">
      <w:pPr>
        <w:pStyle w:val="Nagwek2"/>
        <w:rPr>
          <w:b/>
        </w:rPr>
      </w:pPr>
      <w:r>
        <w:t xml:space="preserve">Zawartość oferty: wypełniony formularz oferty oraz pozostałe dokumenty </w:t>
      </w:r>
      <w:r>
        <w:br/>
        <w:t>i oświadczenia wymienione w pkt 6-8 niniejszej specyfikacji istotnych warunków zamówienia.</w:t>
      </w:r>
    </w:p>
    <w:p w:rsidR="006452D1" w:rsidRDefault="006452D1" w:rsidP="006452D1">
      <w:pPr>
        <w:pStyle w:val="Nagwek2"/>
        <w:rPr>
          <w:b/>
        </w:rPr>
      </w:pPr>
      <w:r>
        <w:t xml:space="preserve">Wykonawca zamieszcza ofertę w dwóch kopertach oznaczonych nazwą i adresem Zamawiającego oraz opisanych w następujący sposób: </w:t>
      </w:r>
    </w:p>
    <w:p w:rsidR="006452D1" w:rsidRDefault="006452D1" w:rsidP="006452D1">
      <w:pPr>
        <w:pStyle w:val="Nagwek2"/>
      </w:pPr>
      <w:r>
        <w:t xml:space="preserve">„Oferta na: Realizację filmów promujących: TAKK! Tymczasowa Akcja Kulturalna Katowice NIE OTWIERAĆ przed: 2011-06- 20 godz. 12:00”. </w:t>
      </w:r>
    </w:p>
    <w:p w:rsidR="006452D1" w:rsidRDefault="006452D1" w:rsidP="006452D1">
      <w:pPr>
        <w:pStyle w:val="Nagwek2"/>
      </w:pPr>
      <w:r>
        <w:rPr>
          <w:rFonts w:eastAsia="Arial Unicode MS"/>
        </w:rPr>
        <w:t>Na wewnętrznej kopercie należy podać nazwę i adres Wykonawcy, by umożliwić zwrot nie otwartej oferty w przypadku dostarczenia jej Zamawiającemu po terminie.</w:t>
      </w:r>
    </w:p>
    <w:p w:rsidR="006452D1" w:rsidRDefault="006452D1" w:rsidP="006452D1">
      <w:pPr>
        <w:pStyle w:val="Nagwek2"/>
      </w:pPr>
      <w:r>
        <w:t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pkt 11.12 oraz dodatkowo oznaczone słowami „ZMIANA” lub „WYCOFANIE”.</w:t>
      </w:r>
    </w:p>
    <w:p w:rsidR="006452D1" w:rsidRDefault="006452D1" w:rsidP="006452D1">
      <w:pPr>
        <w:pStyle w:val="Nagwek2"/>
      </w:pPr>
      <w:r>
        <w:t xml:space="preserve">Jeżeli Wykonawca zastrzega, że informacje stanowiące tajemnicę przedsiębiorstwa w rozumieniu przepisów o zwalczaniu nieuczciwej konkurencji, nie mogą być udostępnione, część oferty, która zawiera te </w:t>
      </w:r>
      <w:r>
        <w:rPr>
          <w:i/>
        </w:rPr>
        <w:t>informacje należy umieścić w odrębnej kopercie oznaczonej napisem: „Informacje stanowiące tajemnicę przedsiębiorstwa”.</w:t>
      </w:r>
      <w:r>
        <w:t xml:space="preserve"> </w:t>
      </w:r>
    </w:p>
    <w:p w:rsidR="006452D1" w:rsidRDefault="006452D1" w:rsidP="006452D1">
      <w:pPr>
        <w:pStyle w:val="Nagwek1"/>
      </w:pPr>
      <w:bookmarkStart w:id="11" w:name="_Toc258314253"/>
      <w:r>
        <w:t>Miejsce oraz termin składania i otwarcia ofert</w:t>
      </w:r>
      <w:bookmarkEnd w:id="11"/>
    </w:p>
    <w:p w:rsidR="006452D1" w:rsidRDefault="006452D1" w:rsidP="006452D1">
      <w:pPr>
        <w:pStyle w:val="Nagwek2"/>
      </w:pPr>
      <w:r>
        <w:t xml:space="preserve">Oferty należy składać w </w:t>
      </w:r>
      <w:r>
        <w:rPr>
          <w:b/>
        </w:rPr>
        <w:t>siedzibie Zamawiającego przy ul. Raciborskiej 37, 40-074 Katowice, pokój nr: 100 do dnia 2011-06-20 do godz. 12:00.</w:t>
      </w:r>
    </w:p>
    <w:p w:rsidR="006452D1" w:rsidRDefault="006452D1" w:rsidP="006452D1">
      <w:pPr>
        <w:pStyle w:val="Nagwek2"/>
      </w:pPr>
      <w:r>
        <w:t>Zamawiający niezwłocznie zwróci ofertę, która zostanie złożona po terminie.</w:t>
      </w:r>
    </w:p>
    <w:p w:rsidR="006452D1" w:rsidRDefault="006452D1" w:rsidP="006452D1">
      <w:pPr>
        <w:pStyle w:val="Nagwek2"/>
      </w:pPr>
      <w:r>
        <w:t xml:space="preserve">Otwarcie ofert nastąpi w dniu: </w:t>
      </w:r>
      <w:r>
        <w:rPr>
          <w:b/>
        </w:rPr>
        <w:t>2011-06-20  o godz. 12:15,</w:t>
      </w:r>
      <w:r>
        <w:t xml:space="preserve"> w siedzibie Zamawiającego, pokój nr 110 Sala Senatu. </w:t>
      </w:r>
    </w:p>
    <w:p w:rsidR="006452D1" w:rsidRDefault="006452D1" w:rsidP="006452D1">
      <w:pPr>
        <w:pStyle w:val="Nagwek2"/>
        <w:rPr>
          <w:b/>
        </w:rPr>
      </w:pPr>
      <w:r>
        <w:t>Otwarcie ofert jest jawne.</w:t>
      </w:r>
    </w:p>
    <w:p w:rsidR="006452D1" w:rsidRDefault="006452D1" w:rsidP="006452D1">
      <w:pPr>
        <w:pStyle w:val="Nagwek2"/>
        <w:rPr>
          <w:b/>
        </w:rPr>
      </w:pPr>
      <w:r>
        <w:t>Bezpo</w:t>
      </w:r>
      <w:r>
        <w:rPr>
          <w:rFonts w:eastAsia="TimesNewRoman" w:cs="TimesNewRoman"/>
        </w:rPr>
        <w:t>ś</w:t>
      </w:r>
      <w:r>
        <w:t>rednio przed otwarciem ofert Zamawiaj</w:t>
      </w:r>
      <w:r>
        <w:rPr>
          <w:rFonts w:eastAsia="TimesNewRoman" w:cs="TimesNewRoman"/>
        </w:rPr>
        <w:t>ą</w:t>
      </w:r>
      <w:r>
        <w:t>cy podaje kwot</w:t>
      </w:r>
      <w:r>
        <w:rPr>
          <w:rFonts w:eastAsia="TimesNewRoman" w:cs="TimesNewRoman"/>
        </w:rPr>
        <w:t>ę</w:t>
      </w:r>
      <w:r>
        <w:t>, jak</w:t>
      </w:r>
      <w:r>
        <w:rPr>
          <w:rFonts w:eastAsia="TimesNewRoman" w:cs="TimesNewRoman"/>
        </w:rPr>
        <w:t xml:space="preserve">ą </w:t>
      </w:r>
      <w:r>
        <w:t>zamierza przeznaczy</w:t>
      </w:r>
      <w:r>
        <w:rPr>
          <w:rFonts w:eastAsia="TimesNewRoman" w:cs="TimesNewRoman"/>
        </w:rPr>
        <w:t xml:space="preserve">ć </w:t>
      </w:r>
      <w:r>
        <w:t>na sfinansowanie zamówienia.</w:t>
      </w:r>
    </w:p>
    <w:p w:rsidR="006452D1" w:rsidRDefault="006452D1" w:rsidP="006452D1">
      <w:pPr>
        <w:pStyle w:val="Nagwek2"/>
        <w:rPr>
          <w:b/>
        </w:rPr>
      </w:pPr>
      <w:r>
        <w:t>Podczas otwarcia ofert podaje si</w:t>
      </w:r>
      <w:r>
        <w:rPr>
          <w:rFonts w:eastAsia="TimesNewRoman" w:cs="TimesNewRoman"/>
        </w:rPr>
        <w:t xml:space="preserve">ę </w:t>
      </w:r>
      <w:r>
        <w:t>nazwy (firmy) oraz adresy Wykonawców, a tak</w:t>
      </w:r>
      <w:r>
        <w:rPr>
          <w:rFonts w:eastAsia="TimesNewRoman" w:cs="TimesNewRoman"/>
        </w:rPr>
        <w:t>ż</w:t>
      </w:r>
      <w:r>
        <w:t>e informacje dotycz</w:t>
      </w:r>
      <w:r>
        <w:rPr>
          <w:rFonts w:eastAsia="TimesNewRoman" w:cs="TimesNewRoman"/>
        </w:rPr>
        <w:t>ą</w:t>
      </w:r>
      <w:r>
        <w:t xml:space="preserve">ce ceny, terminu wykonania zamówienia. </w:t>
      </w:r>
    </w:p>
    <w:p w:rsidR="006452D1" w:rsidRDefault="006452D1" w:rsidP="006452D1">
      <w:pPr>
        <w:pStyle w:val="Nagwek1"/>
      </w:pPr>
      <w:bookmarkStart w:id="12" w:name="_Toc258314254"/>
      <w:r>
        <w:t>Opis sposobu obliczenia ceny</w:t>
      </w:r>
      <w:bookmarkEnd w:id="12"/>
    </w:p>
    <w:p w:rsidR="006452D1" w:rsidRDefault="006452D1" w:rsidP="006452D1">
      <w:pPr>
        <w:pStyle w:val="Nagwek2"/>
        <w:rPr>
          <w:color w:val="auto"/>
        </w:rPr>
      </w:pPr>
      <w:r>
        <w:lastRenderedPageBreak/>
        <w:t xml:space="preserve">Cenę należy podać w </w:t>
      </w:r>
      <w:r>
        <w:rPr>
          <w:b/>
        </w:rPr>
        <w:t>złotych polskich</w:t>
      </w:r>
      <w:r>
        <w:t>, z dokładnością do dwóch miejsc po przecinku.</w:t>
      </w:r>
    </w:p>
    <w:p w:rsidR="006452D1" w:rsidRDefault="006452D1" w:rsidP="006452D1">
      <w:pPr>
        <w:pStyle w:val="Nagwek2"/>
        <w:rPr>
          <w:color w:val="auto"/>
        </w:rPr>
      </w:pPr>
      <w:r>
        <w:t xml:space="preserve">W cenie należy uwzględnić wszystkie wymagania określone w niniejszej specyfikacji istotnych warunków oraz wszelkie koszty, jakie poniesie Wykonawca z tytułu należytej oraz zgodnej z obowiązującymi przepisami realizacji przedmiotu zamówienia. </w:t>
      </w:r>
    </w:p>
    <w:p w:rsidR="006452D1" w:rsidRDefault="006452D1" w:rsidP="006452D1">
      <w:pPr>
        <w:pStyle w:val="Nagwek2"/>
      </w:pPr>
      <w:r>
        <w:t xml:space="preserve">Cena na ofercie jest ceną brutto. Wynagrodzenie Wykonawcy obejmuje wszystkie koszty związane z realizacją  filmów, w tym: koszty wynajmu i dostarczenia sprzętu zdjęciowego, udźwiękowienia, dotarcia na miejsce wykonywania zdjęć, zakwaterowania </w:t>
      </w:r>
    </w:p>
    <w:p w:rsidR="006452D1" w:rsidRDefault="006452D1" w:rsidP="006452D1">
      <w:pPr>
        <w:pStyle w:val="Nagwek2"/>
        <w:rPr>
          <w:color w:val="auto"/>
        </w:rPr>
      </w:pPr>
      <w:r>
        <w:t>Jeżeli Wykonawcą jest:</w:t>
      </w:r>
    </w:p>
    <w:p w:rsidR="006452D1" w:rsidRDefault="006452D1" w:rsidP="006452D1">
      <w:pPr>
        <w:pStyle w:val="Nagwek2"/>
        <w:numPr>
          <w:ilvl w:val="0"/>
          <w:numId w:val="0"/>
        </w:numPr>
        <w:tabs>
          <w:tab w:val="left" w:pos="708"/>
        </w:tabs>
        <w:ind w:left="680"/>
      </w:pPr>
      <w:r>
        <w:t xml:space="preserve">-  </w:t>
      </w:r>
      <w:r>
        <w:rPr>
          <w:b/>
        </w:rPr>
        <w:t xml:space="preserve">osoba fizyczna </w:t>
      </w:r>
      <w:r>
        <w:t xml:space="preserve">- cena uwidoczniona na formularzu oferty obejmuje także wszystkie obowiązkowe składki ubezpieczeniowe i podatki Wykonawcy. </w:t>
      </w:r>
    </w:p>
    <w:p w:rsidR="006452D1" w:rsidRDefault="006452D1" w:rsidP="006452D1">
      <w:pPr>
        <w:pStyle w:val="Nagwek2"/>
        <w:numPr>
          <w:ilvl w:val="0"/>
          <w:numId w:val="0"/>
        </w:numPr>
        <w:tabs>
          <w:tab w:val="left" w:pos="708"/>
        </w:tabs>
        <w:ind w:left="680"/>
        <w:rPr>
          <w:color w:val="auto"/>
        </w:rPr>
      </w:pPr>
      <w:r>
        <w:t xml:space="preserve">- </w:t>
      </w:r>
      <w:r>
        <w:rPr>
          <w:b/>
        </w:rPr>
        <w:t>osoba prawna</w:t>
      </w:r>
      <w:r>
        <w:t xml:space="preserve"> lub jednostka organizacyjna nie posiadająca osobowości prawnej – cena uwidoczniona na formularzu oferty obejmuje także podatek VAT oraz </w:t>
      </w:r>
    </w:p>
    <w:p w:rsidR="006452D1" w:rsidRDefault="006452D1" w:rsidP="006452D1">
      <w:pPr>
        <w:pStyle w:val="Nagwek2"/>
        <w:rPr>
          <w:color w:val="auto"/>
        </w:rPr>
      </w:pPr>
      <w:r>
        <w:t xml:space="preserve">Wynagrodzenie Wykonawcy obejmuje wszystkie koszty związane z realizacją filmów , w tym koszty dostarczenia sprzętu, dotarcia na miejsce wykonywania zdjęć, zakwaterowania i wyżywienia osób uczestniczących w realizacji zamówienia ze strony Wykonawcy. </w:t>
      </w:r>
    </w:p>
    <w:p w:rsidR="006452D1" w:rsidRDefault="006452D1" w:rsidP="006452D1">
      <w:pPr>
        <w:pStyle w:val="Nagwek2"/>
      </w:pPr>
      <w:r>
        <w:t>Zamawiający nie przewiduje udzielenia zaliczek na poczet wykonania zamówienia.</w:t>
      </w:r>
    </w:p>
    <w:p w:rsidR="006452D1" w:rsidRDefault="006452D1" w:rsidP="006452D1">
      <w:pPr>
        <w:pStyle w:val="Nagwek1"/>
      </w:pPr>
      <w:bookmarkStart w:id="13" w:name="_Toc258314255"/>
      <w:r>
        <w:t>Opis kryteriów, którymi zamawiaj</w:t>
      </w:r>
      <w:r>
        <w:rPr>
          <w:rFonts w:eastAsia="TimesNewRoman" w:cs="TimesNewRoman"/>
        </w:rPr>
        <w:t>ą</w:t>
      </w:r>
      <w:r>
        <w:t>cy b</w:t>
      </w:r>
      <w:r>
        <w:rPr>
          <w:rFonts w:eastAsia="TimesNewRoman" w:cs="TimesNewRoman"/>
        </w:rPr>
        <w:t>ę</w:t>
      </w:r>
      <w:r>
        <w:t>dzie si</w:t>
      </w:r>
      <w:r>
        <w:rPr>
          <w:rFonts w:eastAsia="TimesNewRoman" w:cs="TimesNewRoman"/>
        </w:rPr>
        <w:t xml:space="preserve">ę </w:t>
      </w:r>
      <w:r>
        <w:t>kierował przy wyborze oferty, wraz z podaniem znaczenia tych kryteriów i sposobu oceny ofert</w:t>
      </w:r>
      <w:bookmarkEnd w:id="13"/>
    </w:p>
    <w:p w:rsidR="006452D1" w:rsidRDefault="006452D1" w:rsidP="006452D1">
      <w:pPr>
        <w:pStyle w:val="Nagwek2"/>
      </w:pPr>
      <w:r>
        <w:t>Zamawiający będzie oceniał oferty według następujących kryteriów: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4278"/>
        <w:gridCol w:w="2856"/>
      </w:tblGrid>
      <w:tr w:rsidR="006452D1" w:rsidTr="006452D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Nr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 xml:space="preserve">Nazwa kryterium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Waga</w:t>
            </w:r>
          </w:p>
        </w:tc>
      </w:tr>
      <w:tr w:rsidR="006452D1" w:rsidTr="006452D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Cena (koszt)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40 %</w:t>
            </w:r>
          </w:p>
        </w:tc>
      </w:tr>
      <w:tr w:rsidR="006452D1" w:rsidTr="006452D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KONCEPCJA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60 %</w:t>
            </w:r>
          </w:p>
        </w:tc>
      </w:tr>
    </w:tbl>
    <w:p w:rsidR="006452D1" w:rsidRDefault="006452D1" w:rsidP="006452D1">
      <w:pPr>
        <w:pStyle w:val="Nagwek2"/>
      </w:pPr>
      <w:r>
        <w:t xml:space="preserve">Punkty przyznawane za podane w pkt </w:t>
      </w:r>
      <w:r>
        <w:rPr>
          <w:highlight w:val="green"/>
        </w:rPr>
        <w:t>15.1</w:t>
      </w:r>
      <w:r>
        <w:t xml:space="preserve"> kryteria będą liczone według następujących wzorów: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29"/>
      </w:tblGrid>
      <w:tr w:rsidR="006452D1" w:rsidTr="006452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Nr kryterium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Wzór</w:t>
            </w:r>
          </w:p>
        </w:tc>
      </w:tr>
      <w:tr w:rsidR="006452D1" w:rsidTr="006452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Tekstpodstawowy"/>
              <w:spacing w:before="60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Cena (koszt)</w:t>
            </w:r>
          </w:p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Liczba punktów = ( </w:t>
            </w:r>
            <w:proofErr w:type="spellStart"/>
            <w:r>
              <w:rPr>
                <w:rFonts w:ascii="ScalaSansPro-Regular" w:hAnsi="ScalaSansPro-Regular"/>
              </w:rPr>
              <w:t>Cmin</w:t>
            </w:r>
            <w:proofErr w:type="spellEnd"/>
            <w:r>
              <w:rPr>
                <w:rFonts w:ascii="ScalaSansPro-Regular" w:hAnsi="ScalaSansPro-Regular"/>
              </w:rPr>
              <w:t>/</w:t>
            </w:r>
            <w:proofErr w:type="spellStart"/>
            <w:r>
              <w:rPr>
                <w:rFonts w:ascii="ScalaSansPro-Regular" w:hAnsi="ScalaSansPro-Regular"/>
              </w:rPr>
              <w:t>Cof</w:t>
            </w:r>
            <w:proofErr w:type="spellEnd"/>
            <w:r>
              <w:rPr>
                <w:rFonts w:ascii="ScalaSansPro-Regular" w:hAnsi="ScalaSansPro-Regular"/>
              </w:rPr>
              <w:t xml:space="preserve"> ) * 100 * waga</w:t>
            </w:r>
          </w:p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gdzie:</w:t>
            </w:r>
          </w:p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 - </w:t>
            </w:r>
            <w:proofErr w:type="spellStart"/>
            <w:r>
              <w:rPr>
                <w:rFonts w:ascii="ScalaSansPro-Regular" w:hAnsi="ScalaSansPro-Regular"/>
              </w:rPr>
              <w:t>Cmin</w:t>
            </w:r>
            <w:proofErr w:type="spellEnd"/>
            <w:r>
              <w:rPr>
                <w:rFonts w:ascii="ScalaSansPro-Regular" w:hAnsi="ScalaSansPro-Regular"/>
              </w:rPr>
              <w:t xml:space="preserve"> - najniższa cena spośród wszystkich ofert</w:t>
            </w:r>
          </w:p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</w:rPr>
              <w:t xml:space="preserve"> - </w:t>
            </w:r>
            <w:proofErr w:type="spellStart"/>
            <w:r>
              <w:rPr>
                <w:rFonts w:ascii="ScalaSansPro-Regular" w:hAnsi="ScalaSansPro-Regular"/>
              </w:rPr>
              <w:t>Cof</w:t>
            </w:r>
            <w:proofErr w:type="spellEnd"/>
            <w:r>
              <w:rPr>
                <w:rFonts w:ascii="ScalaSansPro-Regular" w:hAnsi="ScalaSansPro-Regular"/>
              </w:rPr>
              <w:t xml:space="preserve"> -  cena podana w ofercie</w:t>
            </w:r>
          </w:p>
        </w:tc>
      </w:tr>
      <w:tr w:rsidR="006452D1" w:rsidTr="006452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Tekstpodstawowy"/>
              <w:spacing w:before="60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Koncepcja</w:t>
            </w:r>
          </w:p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lastRenderedPageBreak/>
              <w:t xml:space="preserve">Liczba punktów w kryterium= Suma punktów członków Komisji w tym kryterium  * waga kryterium </w:t>
            </w:r>
          </w:p>
        </w:tc>
      </w:tr>
    </w:tbl>
    <w:p w:rsidR="006452D1" w:rsidRDefault="006452D1" w:rsidP="006452D1">
      <w:pPr>
        <w:pStyle w:val="Nagwek2"/>
        <w:numPr>
          <w:ilvl w:val="0"/>
          <w:numId w:val="0"/>
        </w:numPr>
        <w:tabs>
          <w:tab w:val="left" w:pos="708"/>
        </w:tabs>
        <w:ind w:left="680"/>
      </w:pPr>
    </w:p>
    <w:p w:rsidR="006452D1" w:rsidRDefault="00413589" w:rsidP="00413589">
      <w:pPr>
        <w:pStyle w:val="Nagwek2"/>
        <w:numPr>
          <w:ilvl w:val="0"/>
          <w:numId w:val="0"/>
        </w:numPr>
        <w:ind w:left="680" w:hanging="680"/>
      </w:pPr>
      <w:r>
        <w:t xml:space="preserve">            </w:t>
      </w:r>
      <w:r w:rsidR="006452D1">
        <w:t>Ocena ofert w kryterium: KONCEPCJA, będzie odbywała się w</w:t>
      </w:r>
      <w:r w:rsidR="006452D1">
        <w:br/>
        <w:t xml:space="preserve"> następujący sposób:</w:t>
      </w:r>
    </w:p>
    <w:p w:rsidR="006452D1" w:rsidRDefault="006452D1" w:rsidP="006452D1">
      <w:pPr>
        <w:pStyle w:val="Nagwek2"/>
        <w:numPr>
          <w:ilvl w:val="0"/>
          <w:numId w:val="0"/>
        </w:numPr>
        <w:tabs>
          <w:tab w:val="left" w:pos="708"/>
        </w:tabs>
      </w:pPr>
      <w:r>
        <w:t>- Oferta będzie oceniana przez każdego członka Komisji Przetargowej, w tym kryterium na podstawie złożonej przez Wykonawcę w ofercie KONCEPCJI, przy czym:</w:t>
      </w:r>
    </w:p>
    <w:p w:rsidR="006452D1" w:rsidRDefault="006452D1" w:rsidP="006452D1">
      <w:pPr>
        <w:pStyle w:val="Nagwek2"/>
        <w:numPr>
          <w:ilvl w:val="0"/>
          <w:numId w:val="0"/>
        </w:numPr>
        <w:tabs>
          <w:tab w:val="left" w:pos="708"/>
        </w:tabs>
        <w:ind w:left="680" w:hanging="6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4127"/>
        <w:gridCol w:w="3496"/>
      </w:tblGrid>
      <w:tr w:rsidR="006452D1" w:rsidTr="006452D1"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                                                            KONCEPCJA   </w:t>
            </w:r>
          </w:p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suma punktów przyznana przez wszystkich członków Komisji Przetargowej</w:t>
            </w:r>
            <w:r w:rsidR="00413589">
              <w:t xml:space="preserve"> * waga kryterium</w:t>
            </w:r>
          </w:p>
        </w:tc>
      </w:tr>
      <w:tr w:rsidR="006452D1" w:rsidTr="006452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680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680" w:hanging="680"/>
            </w:pPr>
            <w:r>
              <w:t>Zgodność pomysłu z założeniami Projektu TAKK!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680" w:hanging="680"/>
            </w:pPr>
            <w:r>
              <w:t xml:space="preserve"> Każdy z członków Komisji może przyznać odpowiednio </w:t>
            </w:r>
            <w:r>
              <w:br/>
              <w:t>od 0 pkt. – do max 30 pkt.</w:t>
            </w:r>
          </w:p>
        </w:tc>
      </w:tr>
      <w:tr w:rsidR="006452D1" w:rsidTr="006452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680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680" w:hanging="680"/>
            </w:pPr>
            <w:r>
              <w:t xml:space="preserve">Koncepcja artystyczna w postaci szkicu lub </w:t>
            </w:r>
            <w:proofErr w:type="spellStart"/>
            <w:r>
              <w:t>storyboard”u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Każdy z członków Komisji może przyznać odpowiednio od 0 pkt. – do max 30 pkt.</w:t>
            </w:r>
          </w:p>
        </w:tc>
      </w:tr>
      <w:tr w:rsidR="006452D1" w:rsidTr="006452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680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680" w:hanging="680"/>
            </w:pPr>
            <w:r>
              <w:t xml:space="preserve">Różnorodna forma realizacji (kreatywne wykorzystanie technik filmowych </w:t>
            </w:r>
            <w:r>
              <w:br/>
              <w:t>i graficznych)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Każdy z członków Komisji może przyznać odpowiednio od 0 pkt. – do max 40 pkt.</w:t>
            </w:r>
          </w:p>
        </w:tc>
      </w:tr>
    </w:tbl>
    <w:p w:rsidR="006452D1" w:rsidRDefault="006452D1" w:rsidP="006452D1">
      <w:pPr>
        <w:pStyle w:val="Nagwek2"/>
        <w:numPr>
          <w:ilvl w:val="0"/>
          <w:numId w:val="0"/>
        </w:numPr>
        <w:tabs>
          <w:tab w:val="left" w:pos="708"/>
        </w:tabs>
        <w:ind w:left="680"/>
      </w:pPr>
    </w:p>
    <w:p w:rsidR="006452D1" w:rsidRDefault="006452D1" w:rsidP="006452D1">
      <w:pPr>
        <w:pStyle w:val="Nagwek2"/>
      </w:pPr>
      <w:r>
        <w:t>Po dokonaniu oceny punkty przyznane przez każdego z członków Komisji Przetargowej zostaną zsumowane dla każdego z kryteriów oddzielnie. Suma punktów uzyskanych za wszystkie kryteria oceny stanowić będzie końcową ocenę danej oferty.</w:t>
      </w:r>
    </w:p>
    <w:p w:rsidR="006452D1" w:rsidRDefault="006452D1" w:rsidP="006452D1">
      <w:pPr>
        <w:pStyle w:val="Nagwek2"/>
      </w:pPr>
      <w:r>
        <w:t>W toku badania i oceny ofert Zamawiaj</w:t>
      </w:r>
      <w:r>
        <w:rPr>
          <w:rFonts w:eastAsia="TimesNewRoman" w:cs="TimesNewRoman"/>
        </w:rPr>
        <w:t>ą</w:t>
      </w:r>
      <w:r>
        <w:t>cy mo</w:t>
      </w:r>
      <w:r>
        <w:rPr>
          <w:rFonts w:eastAsia="TimesNewRoman" w:cs="TimesNewRoman"/>
        </w:rPr>
        <w:t>ż</w:t>
      </w:r>
      <w:r>
        <w:t xml:space="preserve">e </w:t>
      </w:r>
      <w:r>
        <w:rPr>
          <w:rFonts w:eastAsia="TimesNewRoman" w:cs="TimesNewRoman"/>
        </w:rPr>
        <w:t>żą</w:t>
      </w:r>
      <w:r>
        <w:t>da</w:t>
      </w:r>
      <w:r>
        <w:rPr>
          <w:rFonts w:eastAsia="TimesNewRoman" w:cs="TimesNewRoman"/>
        </w:rPr>
        <w:t xml:space="preserve">ć </w:t>
      </w:r>
      <w:r>
        <w:t>od Wykonawców wyja</w:t>
      </w:r>
      <w:r>
        <w:rPr>
          <w:rFonts w:eastAsia="TimesNewRoman" w:cs="TimesNewRoman"/>
        </w:rPr>
        <w:t>ś</w:t>
      </w:r>
      <w:r>
        <w:t>nie</w:t>
      </w:r>
      <w:r>
        <w:rPr>
          <w:rFonts w:eastAsia="TimesNewRoman" w:cs="TimesNewRoman"/>
        </w:rPr>
        <w:t xml:space="preserve">ń </w:t>
      </w:r>
      <w:r>
        <w:t>dotycz</w:t>
      </w:r>
      <w:r>
        <w:rPr>
          <w:rFonts w:eastAsia="TimesNewRoman" w:cs="TimesNewRoman"/>
        </w:rPr>
        <w:t>ą</w:t>
      </w:r>
      <w:r>
        <w:t>cych tre</w:t>
      </w:r>
      <w:r>
        <w:rPr>
          <w:rFonts w:eastAsia="TimesNewRoman" w:cs="TimesNewRoman"/>
        </w:rPr>
        <w:t>ś</w:t>
      </w:r>
      <w:r>
        <w:t>ci zło</w:t>
      </w:r>
      <w:r>
        <w:rPr>
          <w:rFonts w:eastAsia="TimesNewRoman" w:cs="TimesNewRoman"/>
        </w:rPr>
        <w:t>ż</w:t>
      </w:r>
      <w:r>
        <w:t>onych ofert. Niedopuszczalne jest prowadzenie mi</w:t>
      </w:r>
      <w:r>
        <w:rPr>
          <w:rFonts w:eastAsia="TimesNewRoman" w:cs="TimesNewRoman"/>
        </w:rPr>
        <w:t>ę</w:t>
      </w:r>
      <w:r>
        <w:t>dzy Zamawiaj</w:t>
      </w:r>
      <w:r>
        <w:rPr>
          <w:rFonts w:eastAsia="TimesNewRoman" w:cs="TimesNewRoman"/>
        </w:rPr>
        <w:t>ą</w:t>
      </w:r>
      <w:r>
        <w:t>cym a Wykonawc</w:t>
      </w:r>
      <w:r>
        <w:rPr>
          <w:rFonts w:eastAsia="TimesNewRoman" w:cs="TimesNewRoman"/>
        </w:rPr>
        <w:t xml:space="preserve">ą </w:t>
      </w:r>
      <w:r>
        <w:t>negocjacji dotycz</w:t>
      </w:r>
      <w:r>
        <w:rPr>
          <w:rFonts w:eastAsia="TimesNewRoman" w:cs="TimesNewRoman"/>
        </w:rPr>
        <w:t>ą</w:t>
      </w:r>
      <w:r>
        <w:t>cych zło</w:t>
      </w:r>
      <w:r>
        <w:rPr>
          <w:rFonts w:eastAsia="TimesNewRoman" w:cs="TimesNewRoman"/>
        </w:rPr>
        <w:t>ż</w:t>
      </w:r>
      <w:r>
        <w:t>onej oferty oraz, z zastrze</w:t>
      </w:r>
      <w:r>
        <w:rPr>
          <w:rFonts w:eastAsia="TimesNewRoman" w:cs="TimesNewRoman"/>
        </w:rPr>
        <w:t>ż</w:t>
      </w:r>
      <w:r>
        <w:t xml:space="preserve">eniem pkt </w:t>
      </w:r>
      <w:r>
        <w:rPr>
          <w:highlight w:val="green"/>
        </w:rPr>
        <w:t>15.6</w:t>
      </w:r>
      <w:r>
        <w:t>, dokonywanie jakiejkolwiek zmiany w jej tre</w:t>
      </w:r>
      <w:r>
        <w:rPr>
          <w:rFonts w:eastAsia="TimesNewRoman" w:cs="TimesNewRoman"/>
        </w:rPr>
        <w:t>ś</w:t>
      </w:r>
      <w:r>
        <w:t>ci.</w:t>
      </w:r>
    </w:p>
    <w:p w:rsidR="006452D1" w:rsidRDefault="006452D1" w:rsidP="006452D1">
      <w:pPr>
        <w:pStyle w:val="Nagwek2"/>
        <w:rPr>
          <w:b/>
        </w:rPr>
      </w:pPr>
      <w:r>
        <w:t xml:space="preserve">Jeżeli w określonym terminie Wykonawca nie złoży wymaganych przez Zamawiającego oświadczeń lub dokumentów, o których mowa w art. 25 ust. 1 ustawy Prawo zamówień publicznych (Dz. U. z 2010 r. Nr 113, poz. 759, z </w:t>
      </w:r>
      <w:proofErr w:type="spellStart"/>
      <w:r>
        <w:t>późn</w:t>
      </w:r>
      <w:proofErr w:type="spellEnd"/>
      <w:r>
        <w:t xml:space="preserve">. zm.), lub pełnomocnictw albo jeżeli złoży wymagane przez Zamawiającego oświadczenia i dokumenty, o których mowa w art. 25 ust. 1 ustawy Prawo zamówień publicznych (Dz. U. z 2010 r. Nr 113, poz. 759, z </w:t>
      </w:r>
      <w:proofErr w:type="spellStart"/>
      <w:r>
        <w:t>późn</w:t>
      </w:r>
      <w:proofErr w:type="spellEnd"/>
      <w:r>
        <w:t xml:space="preserve">. zm.), zawierające błędy lub wadliwe pełnomocnictwa, Zamawiający wezwie go do ich złożenia w wyznaczonym terminie, chyba że mimo ich złożenia oferta Wykonawcy będzie podlegać odrzuceniu albo konieczne będzie unieważnienie postępowania. </w:t>
      </w:r>
      <w:r>
        <w:rPr>
          <w:b/>
        </w:rPr>
        <w:t xml:space="preserve">Uzupełnieniu nie podlega załącznik merytoryczny – KONCEPCJA, </w:t>
      </w:r>
      <w:r>
        <w:rPr>
          <w:b/>
        </w:rPr>
        <w:br/>
        <w:t xml:space="preserve">o której mowa w pkt. 8.1. składana przez Wykonawcę wraz z ofertą. </w:t>
      </w:r>
    </w:p>
    <w:p w:rsidR="006452D1" w:rsidRDefault="006452D1" w:rsidP="006452D1">
      <w:pPr>
        <w:pStyle w:val="Nagwek2"/>
      </w:pPr>
      <w:r>
        <w:lastRenderedPageBreak/>
        <w:t>Zamawiający może także w wyznaczonym przez siebie terminie, wezwać do złożenia wyjaśnień dotyczących oświadczeń lub dokumentów.</w:t>
      </w:r>
    </w:p>
    <w:p w:rsidR="006452D1" w:rsidRDefault="006452D1" w:rsidP="006452D1">
      <w:pPr>
        <w:pStyle w:val="Nagwek2"/>
      </w:pPr>
      <w:r>
        <w:t>Zamawiaj</w:t>
      </w:r>
      <w:r>
        <w:rPr>
          <w:rFonts w:eastAsia="TimesNewRoman" w:cs="TimesNewRoman"/>
        </w:rPr>
        <w:t>ą</w:t>
      </w:r>
      <w:r>
        <w:t>cy poprawia w ofercie:</w:t>
      </w:r>
    </w:p>
    <w:p w:rsidR="006452D1" w:rsidRDefault="006452D1" w:rsidP="006452D1">
      <w:pPr>
        <w:pStyle w:val="Nagwek2"/>
        <w:numPr>
          <w:ilvl w:val="0"/>
          <w:numId w:val="7"/>
        </w:numPr>
        <w:tabs>
          <w:tab w:val="left" w:pos="708"/>
        </w:tabs>
      </w:pPr>
      <w:r>
        <w:t>oczywiste omyłki pisarskie,</w:t>
      </w:r>
    </w:p>
    <w:p w:rsidR="006452D1" w:rsidRDefault="006452D1" w:rsidP="006452D1">
      <w:pPr>
        <w:pStyle w:val="Nagwek2"/>
        <w:numPr>
          <w:ilvl w:val="0"/>
          <w:numId w:val="7"/>
        </w:numPr>
        <w:tabs>
          <w:tab w:val="left" w:pos="708"/>
        </w:tabs>
      </w:pPr>
      <w:r>
        <w:t>oczywiste omyłki rachunkowe, z uwzgl</w:t>
      </w:r>
      <w:r>
        <w:rPr>
          <w:rFonts w:eastAsia="TimesNewRoman" w:cs="TimesNewRoman"/>
        </w:rPr>
        <w:t>ę</w:t>
      </w:r>
      <w:r>
        <w:t>dnieniem konsekwencji rachunkowych dokonanych poprawek,</w:t>
      </w:r>
    </w:p>
    <w:p w:rsidR="006452D1" w:rsidRDefault="006452D1" w:rsidP="006452D1">
      <w:pPr>
        <w:pStyle w:val="Nagwek2"/>
        <w:numPr>
          <w:ilvl w:val="0"/>
          <w:numId w:val="7"/>
        </w:numPr>
        <w:tabs>
          <w:tab w:val="left" w:pos="708"/>
        </w:tabs>
      </w:pPr>
      <w:r>
        <w:t>inne omyłki polegaj</w:t>
      </w:r>
      <w:r>
        <w:rPr>
          <w:rFonts w:eastAsia="TimesNewRoman" w:cs="TimesNewRoman"/>
        </w:rPr>
        <w:t>ą</w:t>
      </w:r>
      <w:r>
        <w:t>ce na niezgodno</w:t>
      </w:r>
      <w:r>
        <w:rPr>
          <w:rFonts w:eastAsia="TimesNewRoman" w:cs="TimesNewRoman"/>
        </w:rPr>
        <w:t>ś</w:t>
      </w:r>
      <w:r>
        <w:t>ci oferty ze specyfikacj</w:t>
      </w:r>
      <w:r>
        <w:rPr>
          <w:rFonts w:eastAsia="TimesNewRoman" w:cs="TimesNewRoman"/>
        </w:rPr>
        <w:t xml:space="preserve">ą </w:t>
      </w:r>
      <w:r>
        <w:t>istotnych warunków zamówienia, niepowoduj</w:t>
      </w:r>
      <w:r>
        <w:rPr>
          <w:rFonts w:eastAsia="TimesNewRoman" w:cs="TimesNewRoman"/>
        </w:rPr>
        <w:t>ą</w:t>
      </w:r>
      <w:r>
        <w:t>ce istotnych zmian w tre</w:t>
      </w:r>
      <w:r>
        <w:rPr>
          <w:rFonts w:eastAsia="TimesNewRoman" w:cs="TimesNewRoman"/>
        </w:rPr>
        <w:t>ś</w:t>
      </w:r>
      <w:r>
        <w:t xml:space="preserve">ci oferty </w:t>
      </w:r>
      <w:r>
        <w:br/>
        <w:t>- niezwłocznie zawiadamiaj</w:t>
      </w:r>
      <w:r>
        <w:rPr>
          <w:rFonts w:eastAsia="TimesNewRoman" w:cs="TimesNewRoman"/>
        </w:rPr>
        <w:t>ą</w:t>
      </w:r>
      <w:r>
        <w:t>c o tym Wykonawc</w:t>
      </w:r>
      <w:r>
        <w:rPr>
          <w:rFonts w:eastAsia="TimesNewRoman" w:cs="TimesNewRoman"/>
        </w:rPr>
        <w:t>ę</w:t>
      </w:r>
      <w:r>
        <w:t>, którego oferta została poprawiona.</w:t>
      </w:r>
    </w:p>
    <w:p w:rsidR="006452D1" w:rsidRDefault="006452D1" w:rsidP="006452D1">
      <w:pPr>
        <w:pStyle w:val="Nagwek2"/>
      </w:pPr>
      <w:r>
        <w:t>Zamawiający w celu ustalenia, czy oferta zawiera rażąco niską cenę w stosunku do przedmiotu zamówienia, zwróci się do Wykonawcy o udzielenie w określonym terminie wyjaśnień dotyczących elementów oferty mających wpływ na wysokość ceny.</w:t>
      </w:r>
    </w:p>
    <w:p w:rsidR="006452D1" w:rsidRDefault="006452D1" w:rsidP="006452D1">
      <w:pPr>
        <w:pStyle w:val="Nagwek2"/>
      </w:pPr>
      <w: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6452D1" w:rsidRDefault="006452D1" w:rsidP="006452D1">
      <w:pPr>
        <w:pStyle w:val="Nagwek2"/>
      </w:pPr>
      <w: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6452D1" w:rsidRDefault="006452D1" w:rsidP="006452D1">
      <w:pPr>
        <w:pStyle w:val="Nagwek2"/>
      </w:pPr>
      <w:r>
        <w:t>Zamawiający odrzuca ofertę, jeżeli:</w:t>
      </w:r>
    </w:p>
    <w:p w:rsidR="006452D1" w:rsidRDefault="006452D1" w:rsidP="006452D1">
      <w:pPr>
        <w:pStyle w:val="Nagwek2"/>
        <w:numPr>
          <w:ilvl w:val="0"/>
          <w:numId w:val="8"/>
        </w:numPr>
        <w:tabs>
          <w:tab w:val="left" w:pos="708"/>
        </w:tabs>
      </w:pPr>
      <w:r>
        <w:t>jest niezgodna z ustaw</w:t>
      </w:r>
      <w:r>
        <w:rPr>
          <w:rFonts w:eastAsia="TimesNewRoman" w:cs="TimesNewRoman"/>
        </w:rPr>
        <w:t>ą</w:t>
      </w:r>
      <w:r>
        <w:t>;</w:t>
      </w:r>
    </w:p>
    <w:p w:rsidR="006452D1" w:rsidRDefault="006452D1" w:rsidP="006452D1">
      <w:pPr>
        <w:pStyle w:val="Nagwek2"/>
        <w:numPr>
          <w:ilvl w:val="0"/>
          <w:numId w:val="8"/>
        </w:numPr>
        <w:tabs>
          <w:tab w:val="left" w:pos="708"/>
        </w:tabs>
      </w:pPr>
      <w:r>
        <w:t>jej tre</w:t>
      </w:r>
      <w:r>
        <w:rPr>
          <w:rFonts w:eastAsia="TimesNewRoman" w:cs="TimesNewRoman"/>
        </w:rPr>
        <w:t xml:space="preserve">ść </w:t>
      </w:r>
      <w:r>
        <w:t>nie odpowiada tre</w:t>
      </w:r>
      <w:r>
        <w:rPr>
          <w:rFonts w:eastAsia="TimesNewRoman" w:cs="TimesNewRoman"/>
        </w:rPr>
        <w:t>ś</w:t>
      </w:r>
      <w:r>
        <w:t>ci specyfikacji istotnych warunków zamówienia, z zastrze</w:t>
      </w:r>
      <w:r>
        <w:rPr>
          <w:rFonts w:eastAsia="TimesNewRoman" w:cs="TimesNewRoman"/>
        </w:rPr>
        <w:t>ż</w:t>
      </w:r>
      <w:r>
        <w:t xml:space="preserve">eniem pkt 15.8 ppkt.3. </w:t>
      </w:r>
    </w:p>
    <w:p w:rsidR="006452D1" w:rsidRDefault="006452D1" w:rsidP="006452D1">
      <w:pPr>
        <w:pStyle w:val="Nagwek2"/>
        <w:numPr>
          <w:ilvl w:val="0"/>
          <w:numId w:val="8"/>
        </w:numPr>
        <w:tabs>
          <w:tab w:val="left" w:pos="708"/>
        </w:tabs>
      </w:pPr>
      <w:r>
        <w:t>jej zło</w:t>
      </w:r>
      <w:r>
        <w:rPr>
          <w:rFonts w:eastAsia="TimesNewRoman" w:cs="TimesNewRoman"/>
        </w:rPr>
        <w:t>ż</w:t>
      </w:r>
      <w:r>
        <w:t>enie stanowi czyn nieuczciwej konkurencji w rozumieniu przepisów o zwalczaniu nieuczciwej konkurencji;</w:t>
      </w:r>
    </w:p>
    <w:p w:rsidR="006452D1" w:rsidRDefault="006452D1" w:rsidP="006452D1">
      <w:pPr>
        <w:pStyle w:val="Nagwek2"/>
        <w:numPr>
          <w:ilvl w:val="0"/>
          <w:numId w:val="8"/>
        </w:numPr>
        <w:tabs>
          <w:tab w:val="left" w:pos="708"/>
        </w:tabs>
      </w:pPr>
      <w:r>
        <w:t>zawiera ra</w:t>
      </w:r>
      <w:r>
        <w:rPr>
          <w:rFonts w:eastAsia="TimesNewRoman" w:cs="TimesNewRoman"/>
        </w:rPr>
        <w:t>żą</w:t>
      </w:r>
      <w:r>
        <w:t>co nisk</w:t>
      </w:r>
      <w:r>
        <w:rPr>
          <w:rFonts w:eastAsia="TimesNewRoman" w:cs="TimesNewRoman"/>
        </w:rPr>
        <w:t xml:space="preserve">ą </w:t>
      </w:r>
      <w:r>
        <w:t>cen</w:t>
      </w:r>
      <w:r>
        <w:rPr>
          <w:rFonts w:eastAsia="TimesNewRoman" w:cs="TimesNewRoman"/>
        </w:rPr>
        <w:t xml:space="preserve">ę </w:t>
      </w:r>
      <w:r>
        <w:t>w stosunku do przedmiotu zamówienia;</w:t>
      </w:r>
    </w:p>
    <w:p w:rsidR="006452D1" w:rsidRDefault="006452D1" w:rsidP="006452D1">
      <w:pPr>
        <w:pStyle w:val="Nagwek2"/>
        <w:numPr>
          <w:ilvl w:val="0"/>
          <w:numId w:val="8"/>
        </w:numPr>
        <w:tabs>
          <w:tab w:val="left" w:pos="708"/>
        </w:tabs>
      </w:pPr>
      <w:r>
        <w:t>została zło</w:t>
      </w:r>
      <w:r>
        <w:rPr>
          <w:rFonts w:eastAsia="TimesNewRoman" w:cs="TimesNewRoman"/>
        </w:rPr>
        <w:t>ż</w:t>
      </w:r>
      <w:r>
        <w:t>ona przez Wykonawc</w:t>
      </w:r>
      <w:r>
        <w:rPr>
          <w:rFonts w:eastAsia="TimesNewRoman" w:cs="TimesNewRoman"/>
        </w:rPr>
        <w:t xml:space="preserve">ę </w:t>
      </w:r>
      <w:r>
        <w:t>wykluczonego z udziału w post</w:t>
      </w:r>
      <w:r>
        <w:rPr>
          <w:rFonts w:eastAsia="TimesNewRoman" w:cs="TimesNewRoman"/>
        </w:rPr>
        <w:t>ę</w:t>
      </w:r>
      <w:r>
        <w:t>powaniu o udzielenie zamówienia lub niezaproszonego do składania ofert;</w:t>
      </w:r>
    </w:p>
    <w:p w:rsidR="006452D1" w:rsidRDefault="006452D1" w:rsidP="006452D1">
      <w:pPr>
        <w:pStyle w:val="Nagwek2"/>
        <w:numPr>
          <w:ilvl w:val="0"/>
          <w:numId w:val="8"/>
        </w:numPr>
        <w:tabs>
          <w:tab w:val="left" w:pos="708"/>
        </w:tabs>
      </w:pPr>
      <w:r>
        <w:t>zawiera bł</w:t>
      </w:r>
      <w:r>
        <w:rPr>
          <w:rFonts w:eastAsia="TimesNewRoman" w:cs="TimesNewRoman"/>
        </w:rPr>
        <w:t>ę</w:t>
      </w:r>
      <w:r>
        <w:t>dy w obliczeniu ceny;</w:t>
      </w:r>
    </w:p>
    <w:p w:rsidR="006452D1" w:rsidRDefault="006452D1" w:rsidP="006452D1">
      <w:pPr>
        <w:pStyle w:val="Nagwek2"/>
        <w:numPr>
          <w:ilvl w:val="0"/>
          <w:numId w:val="8"/>
        </w:numPr>
        <w:tabs>
          <w:tab w:val="left" w:pos="708"/>
        </w:tabs>
      </w:pPr>
      <w:r>
        <w:t>Wykonawca w terminie 3 dni od dnia dor</w:t>
      </w:r>
      <w:r>
        <w:rPr>
          <w:rFonts w:eastAsia="TimesNewRoman" w:cs="TimesNewRoman"/>
        </w:rPr>
        <w:t>ę</w:t>
      </w:r>
      <w:r>
        <w:t>czenia zawiadomienia nie zgodził si</w:t>
      </w:r>
      <w:r>
        <w:rPr>
          <w:rFonts w:eastAsia="TimesNewRoman" w:cs="TimesNewRoman"/>
        </w:rPr>
        <w:t xml:space="preserve">ę </w:t>
      </w:r>
      <w:r>
        <w:t>na poprawienie omyłki, o której mowa w pkt 15.8 ppkt.3.</w:t>
      </w:r>
    </w:p>
    <w:p w:rsidR="006452D1" w:rsidRDefault="006452D1" w:rsidP="006452D1">
      <w:pPr>
        <w:pStyle w:val="Nagwek2"/>
        <w:numPr>
          <w:ilvl w:val="0"/>
          <w:numId w:val="8"/>
        </w:numPr>
        <w:tabs>
          <w:tab w:val="left" w:pos="708"/>
        </w:tabs>
        <w:rPr>
          <w:color w:val="auto"/>
        </w:rPr>
      </w:pPr>
      <w:r>
        <w:t>jest niewa</w:t>
      </w:r>
      <w:r>
        <w:rPr>
          <w:rFonts w:eastAsia="TimesNewRoman" w:cs="TimesNewRoman"/>
        </w:rPr>
        <w:t>ż</w:t>
      </w:r>
      <w:r>
        <w:t>na na podstawie odr</w:t>
      </w:r>
      <w:r>
        <w:rPr>
          <w:rFonts w:eastAsia="TimesNewRoman" w:cs="TimesNewRoman"/>
        </w:rPr>
        <w:t>ę</w:t>
      </w:r>
      <w:r>
        <w:t>bnych przepisów.</w:t>
      </w:r>
    </w:p>
    <w:p w:rsidR="006452D1" w:rsidRDefault="006452D1" w:rsidP="006452D1">
      <w:pPr>
        <w:pStyle w:val="Nagwek1"/>
      </w:pPr>
      <w:bookmarkStart w:id="14" w:name="_Toc258314256"/>
      <w:r>
        <w:t>UDZIELENIE ZAMÓWIENIA</w:t>
      </w:r>
      <w:bookmarkEnd w:id="14"/>
    </w:p>
    <w:p w:rsidR="006452D1" w:rsidRDefault="006452D1" w:rsidP="006452D1">
      <w:pPr>
        <w:pStyle w:val="Nagwek2"/>
      </w:pPr>
      <w:r>
        <w:t>Zamawiający udzieli zamówienia Wykonawcy, którego oferta odpowiada wszystkim wymaganiom określonym w niniejszej specyfikacji istotnych warunków zamówienia i została oceniona jako najkorzystniejsza w oparciu o podane wyżej kryteria oceny ofert.</w:t>
      </w:r>
    </w:p>
    <w:p w:rsidR="006452D1" w:rsidRDefault="006452D1" w:rsidP="006452D1">
      <w:pPr>
        <w:pStyle w:val="Nagwek2"/>
      </w:pPr>
      <w:r>
        <w:lastRenderedPageBreak/>
        <w:t xml:space="preserve">Zamawiający unieważni postępowanie w sytuacji, gdy wystąpią przesłanki wskazane </w:t>
      </w:r>
      <w:r>
        <w:br/>
        <w:t xml:space="preserve">w art. 93 ustawy Prawo zamówień publicznych, ponadto zgodnie </w:t>
      </w:r>
      <w:r>
        <w:br/>
        <w:t xml:space="preserve">z Kodeksem cywilnym Zamawiający może także unieważnić postępowanie bez podania przyczyny. </w:t>
      </w:r>
    </w:p>
    <w:p w:rsidR="006452D1" w:rsidRDefault="006452D1" w:rsidP="006452D1">
      <w:pPr>
        <w:pStyle w:val="Nagwek2"/>
      </w:pPr>
      <w:r>
        <w:t>Niezwłocznie po wyborze najkorzystniejszej oferty Zamawiający jednocześnie zawiadomi Wykonawców, którzy złożyli oferty, o:</w:t>
      </w:r>
    </w:p>
    <w:p w:rsidR="006452D1" w:rsidRDefault="006452D1" w:rsidP="006452D1">
      <w:pPr>
        <w:pStyle w:val="Nagwek2"/>
        <w:numPr>
          <w:ilvl w:val="0"/>
          <w:numId w:val="9"/>
        </w:numPr>
        <w:tabs>
          <w:tab w:val="left" w:pos="708"/>
        </w:tabs>
        <w:ind w:left="432" w:hanging="432"/>
      </w:pPr>
      <w: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6452D1" w:rsidRDefault="006452D1" w:rsidP="006452D1">
      <w:pPr>
        <w:pStyle w:val="Nagwek2"/>
        <w:numPr>
          <w:ilvl w:val="0"/>
          <w:numId w:val="9"/>
        </w:numPr>
        <w:tabs>
          <w:tab w:val="left" w:pos="708"/>
        </w:tabs>
        <w:ind w:left="432" w:hanging="432"/>
      </w:pPr>
      <w:r>
        <w:t xml:space="preserve">Wykonawcach, których oferty zostały odrzucone, podając uzasadnienie faktyczne </w:t>
      </w:r>
      <w:r>
        <w:br/>
        <w:t>i prawne;</w:t>
      </w:r>
    </w:p>
    <w:p w:rsidR="006452D1" w:rsidRDefault="006452D1" w:rsidP="006452D1">
      <w:pPr>
        <w:pStyle w:val="Nagwek2"/>
        <w:numPr>
          <w:ilvl w:val="0"/>
          <w:numId w:val="9"/>
        </w:numPr>
        <w:tabs>
          <w:tab w:val="left" w:pos="708"/>
        </w:tabs>
        <w:ind w:left="432" w:hanging="432"/>
      </w:pPr>
      <w:r>
        <w:t xml:space="preserve">Wykonawcach, którzy zostali wykluczeni z postępowania o udzielenie zamówienia, podając uzasadnienie faktyczne i prawne. </w:t>
      </w:r>
    </w:p>
    <w:p w:rsidR="006452D1" w:rsidRDefault="006452D1" w:rsidP="006452D1">
      <w:pPr>
        <w:pStyle w:val="Nagwek2"/>
      </w:pPr>
      <w:r>
        <w:t>Ogłoszenie zawierające informacje wskazane w pkt 16.3 tercet pierwszy Zamawiający umieści na stronie internetowej asp.katowice.pl oraz w miejscu publicznie dostępnym w swojej siedzibie.</w:t>
      </w:r>
    </w:p>
    <w:p w:rsidR="006452D1" w:rsidRDefault="006452D1" w:rsidP="006452D1">
      <w:pPr>
        <w:pStyle w:val="Nagwek2"/>
        <w:rPr>
          <w:color w:val="auto"/>
        </w:rPr>
      </w:pPr>
      <w:r>
        <w:t xml:space="preserve"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 Prawo zamówień publicznych. </w:t>
      </w:r>
    </w:p>
    <w:p w:rsidR="006452D1" w:rsidRDefault="006452D1" w:rsidP="006452D1">
      <w:pPr>
        <w:pStyle w:val="Nagwek1"/>
      </w:pPr>
      <w:bookmarkStart w:id="15" w:name="_Toc258314257"/>
      <w:r>
        <w:t>Informacje o formalno</w:t>
      </w:r>
      <w:r>
        <w:rPr>
          <w:rFonts w:eastAsia="TimesNewRoman" w:cs="TimesNewRoman"/>
        </w:rPr>
        <w:t>ś</w:t>
      </w:r>
      <w:r>
        <w:t>ciach, jakie powinny zosta</w:t>
      </w:r>
      <w:r>
        <w:rPr>
          <w:rFonts w:eastAsia="TimesNewRoman" w:cs="TimesNewRoman"/>
        </w:rPr>
        <w:t xml:space="preserve">ć </w:t>
      </w:r>
      <w:r>
        <w:t xml:space="preserve">dopełnione po wyborze oferty w celu zawarcia umowy </w:t>
      </w:r>
      <w:r>
        <w:br/>
        <w:t>w sprawie zamówienia publicznego</w:t>
      </w:r>
      <w:bookmarkEnd w:id="15"/>
    </w:p>
    <w:p w:rsidR="006452D1" w:rsidRDefault="006452D1" w:rsidP="006452D1">
      <w:pPr>
        <w:pStyle w:val="Nagwek2"/>
      </w:pPr>
      <w:r>
        <w:t xml:space="preserve">Zamawiający zawrze umowę w sprawie zamówienia publicznego </w:t>
      </w:r>
      <w:r>
        <w:rPr>
          <w:b/>
        </w:rPr>
        <w:t>niezwłocznie po wyborze najkorzystniejszej oferty</w:t>
      </w:r>
      <w:r>
        <w:t xml:space="preserve">, zawiadamiając o terminie podpisania umowy Wykonawcę, którego oferta została oceniona jako najkorzystniejsza. </w:t>
      </w:r>
    </w:p>
    <w:p w:rsidR="006452D1" w:rsidRDefault="006452D1" w:rsidP="006452D1">
      <w:pPr>
        <w:pStyle w:val="Nagwek2"/>
      </w:pPr>
      <w:r>
        <w:rPr>
          <w:snapToGrid w:val="0"/>
        </w:rPr>
        <w:t>O miejscu i terminie podpisania umowy Zamawiający powiadomi wybranego Wykonawcę odrębnym pismem lub telefonicznie.</w:t>
      </w:r>
    </w:p>
    <w:p w:rsidR="006452D1" w:rsidRDefault="006452D1" w:rsidP="006452D1">
      <w:pPr>
        <w:pStyle w:val="Nagwek2"/>
      </w:pPr>
      <w:r>
        <w:t xml:space="preserve">Zakres </w:t>
      </w:r>
      <w:r>
        <w:rPr>
          <w:rFonts w:eastAsia="TimesNewRoman" w:cs="TimesNewRoman"/>
        </w:rPr>
        <w:t>ś</w:t>
      </w:r>
      <w:r>
        <w:t>wiadczenia Wykonawcy wynikaj</w:t>
      </w:r>
      <w:r>
        <w:rPr>
          <w:rFonts w:eastAsia="TimesNewRoman" w:cs="TimesNewRoman"/>
        </w:rPr>
        <w:t>ą</w:t>
      </w:r>
      <w:r>
        <w:t>cy z umowy jest to</w:t>
      </w:r>
      <w:r>
        <w:rPr>
          <w:rFonts w:eastAsia="TimesNewRoman" w:cs="TimesNewRoman"/>
        </w:rPr>
        <w:t>ż</w:t>
      </w:r>
      <w:r>
        <w:t>samy z jego zobowi</w:t>
      </w:r>
      <w:r>
        <w:rPr>
          <w:rFonts w:eastAsia="TimesNewRoman" w:cs="TimesNewRoman"/>
        </w:rPr>
        <w:t>ą</w:t>
      </w:r>
      <w:r>
        <w:t>zaniem zawartym w ofercie.</w:t>
      </w:r>
    </w:p>
    <w:p w:rsidR="006452D1" w:rsidRDefault="006452D1" w:rsidP="006452D1">
      <w:pPr>
        <w:pStyle w:val="Nagwek2"/>
      </w:pPr>
      <w:r>
        <w:t>W 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>
        <w:rPr>
          <w:rFonts w:eastAsia="TimesNewRoman" w:cs="TimesNewRoman"/>
        </w:rPr>
        <w:t xml:space="preserve">ą </w:t>
      </w:r>
      <w:r>
        <w:t>odpowiedzialno</w:t>
      </w:r>
      <w:r>
        <w:rPr>
          <w:rFonts w:eastAsia="TimesNewRoman" w:cs="TimesNewRoman"/>
        </w:rPr>
        <w:t xml:space="preserve">ść </w:t>
      </w:r>
      <w:r>
        <w:t>za wykonanie umowy  .</w:t>
      </w:r>
    </w:p>
    <w:p w:rsidR="006452D1" w:rsidRDefault="006452D1" w:rsidP="006452D1">
      <w:pPr>
        <w:pStyle w:val="Nagwek1"/>
      </w:pPr>
      <w:bookmarkStart w:id="16" w:name="_Toc258314258"/>
      <w:r>
        <w:t>Wymagania dotycz</w:t>
      </w:r>
      <w:r>
        <w:rPr>
          <w:rFonts w:eastAsia="TimesNewRoman" w:cs="TimesNewRoman"/>
        </w:rPr>
        <w:t>ą</w:t>
      </w:r>
      <w:r>
        <w:t>ce zabezpieczenia nale</w:t>
      </w:r>
      <w:r>
        <w:rPr>
          <w:rFonts w:eastAsia="TimesNewRoman" w:cs="TimesNewRoman"/>
        </w:rPr>
        <w:t>ż</w:t>
      </w:r>
      <w:r>
        <w:t>ytego wykonania umowy</w:t>
      </w:r>
      <w:bookmarkEnd w:id="16"/>
    </w:p>
    <w:p w:rsidR="006452D1" w:rsidRDefault="006452D1" w:rsidP="006452D1">
      <w:pPr>
        <w:pStyle w:val="Nagwek2"/>
      </w:pPr>
      <w:r>
        <w:lastRenderedPageBreak/>
        <w:t xml:space="preserve">W danym postępowaniu wniesienie zabezpieczenie należytego wykonania umowy </w:t>
      </w:r>
      <w:r>
        <w:br/>
      </w:r>
      <w:r>
        <w:rPr>
          <w:b/>
        </w:rPr>
        <w:t>nie jest wymagane.</w:t>
      </w:r>
    </w:p>
    <w:p w:rsidR="006452D1" w:rsidRDefault="006452D1" w:rsidP="006452D1">
      <w:pPr>
        <w:pStyle w:val="Nagwek1"/>
      </w:pPr>
      <w:bookmarkStart w:id="17" w:name="_Toc258314259"/>
      <w:r>
        <w:t>Istotne dla stron postanowienia, które zostan</w:t>
      </w:r>
      <w:r>
        <w:rPr>
          <w:rFonts w:eastAsia="TimesNewRoman" w:cs="TimesNewRoman"/>
        </w:rPr>
        <w:t xml:space="preserve">ą </w:t>
      </w:r>
      <w:r>
        <w:t>wprowadzone do tre</w:t>
      </w:r>
      <w:r>
        <w:rPr>
          <w:rFonts w:eastAsia="TimesNewRoman" w:cs="TimesNewRoman"/>
        </w:rPr>
        <w:t>ś</w:t>
      </w:r>
      <w:r>
        <w:t>ci zawieranej umowy w sprawie zamówienia publicznego, ogólne warunki umowy albo wzór umowy, je</w:t>
      </w:r>
      <w:r>
        <w:rPr>
          <w:rFonts w:eastAsia="TimesNewRoman" w:cs="TimesNewRoman"/>
        </w:rPr>
        <w:t>ż</w:t>
      </w:r>
      <w:r>
        <w:t>eli zamawiaj</w:t>
      </w:r>
      <w:r>
        <w:rPr>
          <w:rFonts w:eastAsia="TimesNewRoman" w:cs="TimesNewRoman"/>
        </w:rPr>
        <w:t>ą</w:t>
      </w:r>
      <w:r>
        <w:t>cy wymaga od wykonawcy, aby zawarł z nim umow</w:t>
      </w:r>
      <w:r>
        <w:rPr>
          <w:rFonts w:eastAsia="TimesNewRoman" w:cs="TimesNewRoman"/>
        </w:rPr>
        <w:t>ę</w:t>
      </w:r>
      <w:r>
        <w:t xml:space="preserve"> w sprawie zamówienia publicznego na takich warunkach</w:t>
      </w:r>
      <w:bookmarkEnd w:id="17"/>
    </w:p>
    <w:p w:rsidR="006452D1" w:rsidRDefault="006452D1" w:rsidP="006452D1">
      <w:pPr>
        <w:pStyle w:val="Nagwek2"/>
      </w:pPr>
      <w:r>
        <w:t xml:space="preserve">Wzór umowy stanowi załącznik nr 5 do niniejszej specyfikacji istotnych warunków zamówienia. </w:t>
      </w:r>
    </w:p>
    <w:p w:rsidR="006452D1" w:rsidRDefault="006452D1" w:rsidP="006452D1">
      <w:pPr>
        <w:pStyle w:val="Nagwek2"/>
      </w:pPr>
      <w:r>
        <w:rPr>
          <w:b/>
        </w:rPr>
        <w:t>W uzasadnionych przypadkach</w:t>
      </w:r>
      <w:r>
        <w:t xml:space="preserve"> Zamawiający przewiduje możliwość zmiany postanowień zawartej umowy w stosunku do treści oferty, na podstawie której dokonano wyboru Wykonawcy. </w:t>
      </w:r>
    </w:p>
    <w:p w:rsidR="006452D1" w:rsidRDefault="006452D1" w:rsidP="006452D1">
      <w:pPr>
        <w:pStyle w:val="Nagwek1"/>
      </w:pPr>
      <w:bookmarkStart w:id="18" w:name="_Toc258314260"/>
      <w:r>
        <w:t xml:space="preserve">Pouczenie o </w:t>
      </w:r>
      <w:r>
        <w:rPr>
          <w:rFonts w:eastAsia="TimesNewRoman" w:cs="TimesNewRoman"/>
        </w:rPr>
        <w:t>ś</w:t>
      </w:r>
      <w:r>
        <w:t xml:space="preserve">rodkach ochrony prawnej </w:t>
      </w:r>
      <w:bookmarkEnd w:id="18"/>
    </w:p>
    <w:p w:rsidR="006452D1" w:rsidRDefault="006452D1" w:rsidP="006452D1">
      <w:pPr>
        <w:pStyle w:val="Nagwek2"/>
      </w:pPr>
      <w:r>
        <w:t xml:space="preserve">W niniejszym postępowaniu </w:t>
      </w:r>
      <w:r>
        <w:rPr>
          <w:b/>
          <w:u w:val="single"/>
        </w:rPr>
        <w:t>nie przysługują środki ochrony prawnej</w:t>
      </w:r>
      <w:r>
        <w:t xml:space="preserve"> przewidziane </w:t>
      </w:r>
      <w:r>
        <w:br/>
        <w:t xml:space="preserve">w przepisach ustawy Prawo zamówień publicznych (Dz. U. z 2010 r. Nr 113, poz. 759, 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</w:p>
    <w:p w:rsidR="006452D1" w:rsidRDefault="006452D1" w:rsidP="006452D1">
      <w:pPr>
        <w:pStyle w:val="Nagwek1"/>
      </w:pPr>
      <w:r>
        <w:t>Aukcja elektroniczna</w:t>
      </w:r>
    </w:p>
    <w:p w:rsidR="006452D1" w:rsidRDefault="006452D1" w:rsidP="006452D1">
      <w:pPr>
        <w:pStyle w:val="Nagwek2"/>
      </w:pPr>
      <w:r>
        <w:t xml:space="preserve">W postępowaniu nie jest przewidziany wybór najkorzystniejszej oferty </w:t>
      </w:r>
      <w:r>
        <w:br/>
        <w:t xml:space="preserve">z zastosowaniem aukcji elektronicznej. </w:t>
      </w:r>
    </w:p>
    <w:p w:rsidR="006452D1" w:rsidRDefault="006452D1" w:rsidP="006452D1">
      <w:pPr>
        <w:pStyle w:val="Nagwek1"/>
      </w:pPr>
      <w:r>
        <w:t>Pozostałe informacje</w:t>
      </w:r>
    </w:p>
    <w:p w:rsidR="006452D1" w:rsidRDefault="006452D1" w:rsidP="006452D1">
      <w:pPr>
        <w:pStyle w:val="Nagwek2"/>
      </w:pPr>
      <w:r>
        <w:t xml:space="preserve">Do spraw nieuregulowanych w niniejszej specyfikacji istotnych warunków zamówienia mają zastosowanie przepisy ustawy z dnia 29 stycznia 2004 roku Prawo zamówień publicznych (Dz. U. z 2010 r. Nr 113, poz. 759, z </w:t>
      </w:r>
      <w:proofErr w:type="spellStart"/>
      <w:r>
        <w:t>późn</w:t>
      </w:r>
      <w:proofErr w:type="spellEnd"/>
      <w:r>
        <w:t>. zm.) oraz przepisy Kodeksu cywilnego.</w:t>
      </w:r>
    </w:p>
    <w:p w:rsidR="006452D1" w:rsidRDefault="006452D1" w:rsidP="006452D1">
      <w:pPr>
        <w:spacing w:before="60" w:after="1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740"/>
      </w:tblGrid>
      <w:tr w:rsidR="006452D1" w:rsidTr="006452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Nr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Nazwa załącznika</w:t>
            </w:r>
          </w:p>
        </w:tc>
      </w:tr>
      <w:tr w:rsidR="006452D1" w:rsidTr="006452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</w:rPr>
              <w:t>Formularz oferty</w:t>
            </w:r>
          </w:p>
        </w:tc>
      </w:tr>
      <w:tr w:rsidR="006452D1" w:rsidTr="006452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</w:rPr>
              <w:t>Oświadczenie o braku podstaw do wykluczenia</w:t>
            </w:r>
          </w:p>
        </w:tc>
      </w:tr>
      <w:tr w:rsidR="006452D1" w:rsidTr="006452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</w:rPr>
              <w:t xml:space="preserve">ZAŁACZNIK WYŁĄCZNIE DLA WYKONAWCÓW, BĘDĄCYCH </w:t>
            </w:r>
            <w:r>
              <w:rPr>
                <w:rFonts w:ascii="ScalaSansPro-Regular" w:hAnsi="ScalaSansPro-Regular"/>
                <w:b/>
              </w:rPr>
              <w:t>OSOBAMI FIZYCZNYMI - oświadczenie</w:t>
            </w:r>
          </w:p>
        </w:tc>
      </w:tr>
      <w:tr w:rsidR="006452D1" w:rsidTr="006452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Wykaz wykonanych usług</w:t>
            </w:r>
          </w:p>
        </w:tc>
      </w:tr>
      <w:tr w:rsidR="006452D1" w:rsidTr="006452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D1" w:rsidRDefault="006452D1">
            <w:pPr>
              <w:spacing w:before="60" w:after="120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Wzór umowy na dostawy</w:t>
            </w:r>
          </w:p>
        </w:tc>
      </w:tr>
    </w:tbl>
    <w:p w:rsidR="006452D1" w:rsidRDefault="006452D1" w:rsidP="006452D1">
      <w:pPr>
        <w:spacing w:before="60" w:after="120"/>
        <w:jc w:val="both"/>
        <w:rPr>
          <w:rFonts w:ascii="ScalaSansPro-Regular" w:hAnsi="ScalaSansPro-Regular"/>
          <w:b/>
        </w:rPr>
      </w:pPr>
    </w:p>
    <w:p w:rsidR="006452D1" w:rsidRDefault="006452D1" w:rsidP="006452D1">
      <w:pPr>
        <w:pStyle w:val="Nagwek1"/>
        <w:numPr>
          <w:ilvl w:val="0"/>
          <w:numId w:val="0"/>
        </w:numPr>
        <w:tabs>
          <w:tab w:val="left" w:pos="708"/>
        </w:tabs>
      </w:pPr>
    </w:p>
    <w:p w:rsidR="00EE49E7" w:rsidRDefault="00963B85"/>
    <w:sectPr w:rsidR="00EE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627"/>
    <w:multiLevelType w:val="hybridMultilevel"/>
    <w:tmpl w:val="DB2E2A4A"/>
    <w:lvl w:ilvl="0" w:tplc="6BD0AA7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E74F2"/>
    <w:multiLevelType w:val="multilevel"/>
    <w:tmpl w:val="4D4014F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0943ADA"/>
    <w:multiLevelType w:val="hybridMultilevel"/>
    <w:tmpl w:val="F0D6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BF28ED5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4AA50DA"/>
    <w:multiLevelType w:val="hybridMultilevel"/>
    <w:tmpl w:val="F1E8F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80E5A"/>
    <w:multiLevelType w:val="hybridMultilevel"/>
    <w:tmpl w:val="64E65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218E3"/>
    <w:multiLevelType w:val="hybridMultilevel"/>
    <w:tmpl w:val="EFF2CA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70FB0"/>
    <w:multiLevelType w:val="hybridMultilevel"/>
    <w:tmpl w:val="0AB2A7AA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8">
    <w:nsid w:val="66A34B02"/>
    <w:multiLevelType w:val="multilevel"/>
    <w:tmpl w:val="A992CB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1"/>
    <w:rsid w:val="00013386"/>
    <w:rsid w:val="00413589"/>
    <w:rsid w:val="006452D1"/>
    <w:rsid w:val="008B1593"/>
    <w:rsid w:val="00963B85"/>
    <w:rsid w:val="00A6091E"/>
    <w:rsid w:val="00B43B59"/>
    <w:rsid w:val="00C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6452D1"/>
    <w:pPr>
      <w:numPr>
        <w:numId w:val="1"/>
      </w:numPr>
      <w:spacing w:before="360" w:after="120"/>
      <w:jc w:val="both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nhideWhenUsed/>
    <w:qFormat/>
    <w:rsid w:val="006452D1"/>
    <w:pPr>
      <w:numPr>
        <w:ilvl w:val="1"/>
        <w:numId w:val="1"/>
      </w:numPr>
      <w:spacing w:before="60" w:after="120"/>
      <w:jc w:val="both"/>
      <w:outlineLvl w:val="1"/>
    </w:pPr>
    <w:rPr>
      <w:rFonts w:ascii="ScalaSansPro-Regular" w:hAnsi="ScalaSansPro-Regular"/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6452D1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52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452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452D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452D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452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2D1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52D1"/>
    <w:rPr>
      <w:rFonts w:ascii="ScalaSansPro-Regular" w:eastAsia="Times New Roman" w:hAnsi="ScalaSansPro-Regular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52D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52D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452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452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452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452D1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6452D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autoRedefine/>
    <w:qFormat/>
    <w:rsid w:val="006452D1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6452D1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5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52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5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52D1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6452D1"/>
    <w:pPr>
      <w:numPr>
        <w:numId w:val="1"/>
      </w:numPr>
      <w:spacing w:before="360" w:after="120"/>
      <w:jc w:val="both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nhideWhenUsed/>
    <w:qFormat/>
    <w:rsid w:val="006452D1"/>
    <w:pPr>
      <w:numPr>
        <w:ilvl w:val="1"/>
        <w:numId w:val="1"/>
      </w:numPr>
      <w:spacing w:before="60" w:after="120"/>
      <w:jc w:val="both"/>
      <w:outlineLvl w:val="1"/>
    </w:pPr>
    <w:rPr>
      <w:rFonts w:ascii="ScalaSansPro-Regular" w:hAnsi="ScalaSansPro-Regular"/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6452D1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52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452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452D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452D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452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2D1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52D1"/>
    <w:rPr>
      <w:rFonts w:ascii="ScalaSansPro-Regular" w:eastAsia="Times New Roman" w:hAnsi="ScalaSansPro-Regular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52D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52D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452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452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452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452D1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6452D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autoRedefine/>
    <w:qFormat/>
    <w:rsid w:val="006452D1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6452D1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5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52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5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52D1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ydencja.nin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3721</Words>
  <Characters>22328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7</cp:revision>
  <dcterms:created xsi:type="dcterms:W3CDTF">2011-06-13T12:16:00Z</dcterms:created>
  <dcterms:modified xsi:type="dcterms:W3CDTF">2011-06-14T07:35:00Z</dcterms:modified>
</cp:coreProperties>
</file>