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421701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-wzór – 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="00421701">
        <w:rPr>
          <w:rFonts w:ascii="ScalaSansPro-Regular" w:hAnsi="ScalaSansPro-Regular"/>
          <w:sz w:val="22"/>
          <w:szCs w:val="22"/>
        </w:rPr>
        <w:t>o </w:t>
      </w:r>
      <w:bookmarkStart w:id="0" w:name="_GoBack"/>
      <w:bookmarkEnd w:id="0"/>
      <w:r w:rsidRPr="007957BA">
        <w:rPr>
          <w:rFonts w:ascii="ScalaSansPro-Regular" w:hAnsi="ScalaSansPro-Regular"/>
          <w:sz w:val="22"/>
          <w:szCs w:val="22"/>
        </w:rPr>
        <w:t>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421701">
      <w:footerReference w:type="even" r:id="rId8"/>
      <w:footerReference w:type="default" r:id="rId9"/>
      <w:headerReference w:type="first" r:id="rId10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D7" w:rsidRDefault="003F27D7" w:rsidP="00025C6D">
      <w:r>
        <w:separator/>
      </w:r>
    </w:p>
  </w:endnote>
  <w:endnote w:type="continuationSeparator" w:id="0">
    <w:p w:rsidR="003F27D7" w:rsidRDefault="003F27D7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4217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421701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42170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D7" w:rsidRDefault="003F27D7" w:rsidP="00025C6D">
      <w:r>
        <w:separator/>
      </w:r>
    </w:p>
  </w:footnote>
  <w:footnote w:type="continuationSeparator" w:id="0">
    <w:p w:rsidR="003F27D7" w:rsidRDefault="003F27D7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01" w:rsidRPr="00A81D51" w:rsidRDefault="00421701" w:rsidP="00421701">
    <w:pPr>
      <w:ind w:left="5664"/>
      <w:rPr>
        <w:rFonts w:ascii="ScalaSansPro-Regular" w:hAnsi="ScalaSansPro-Regular"/>
        <w:bCs/>
        <w:sz w:val="16"/>
        <w:szCs w:val="16"/>
      </w:rPr>
    </w:pPr>
    <w:r w:rsidRPr="00A81D51">
      <w:rPr>
        <w:rFonts w:ascii="ScalaSansPro-Regular" w:hAnsi="ScalaSansPro-Regular"/>
        <w:bCs/>
        <w:sz w:val="16"/>
        <w:szCs w:val="16"/>
      </w:rPr>
      <w:t xml:space="preserve">Załącznik nr 11 do Zarządzenie Nr </w:t>
    </w:r>
    <w:r>
      <w:rPr>
        <w:rFonts w:ascii="ScalaSansPro-Regular" w:hAnsi="ScalaSansPro-Regular"/>
        <w:bCs/>
        <w:sz w:val="16"/>
        <w:szCs w:val="16"/>
      </w:rPr>
      <w:t>15</w:t>
    </w:r>
    <w:r w:rsidRPr="00A81D51">
      <w:rPr>
        <w:rFonts w:ascii="ScalaSansPro-Regular" w:hAnsi="ScalaSansPro-Regular"/>
        <w:bCs/>
        <w:sz w:val="16"/>
        <w:szCs w:val="16"/>
      </w:rPr>
      <w:t xml:space="preserve">/2017 </w:t>
    </w:r>
  </w:p>
  <w:p w:rsidR="00421701" w:rsidRPr="00A81D51" w:rsidRDefault="00421701" w:rsidP="00421701">
    <w:pPr>
      <w:ind w:left="5664"/>
      <w:rPr>
        <w:rFonts w:ascii="ScalaSansPro-Regular" w:hAnsi="ScalaSansPro-Regular"/>
        <w:bCs/>
        <w:sz w:val="16"/>
        <w:szCs w:val="16"/>
      </w:rPr>
    </w:pPr>
    <w:r w:rsidRPr="00A81D51">
      <w:rPr>
        <w:rFonts w:ascii="ScalaSansPro-Regular" w:hAnsi="ScalaSansPro-Regular"/>
        <w:bCs/>
        <w:sz w:val="16"/>
        <w:szCs w:val="16"/>
      </w:rPr>
      <w:t xml:space="preserve">Rektora Akademii Sztuk Pięknych w Katowicach </w:t>
    </w:r>
  </w:p>
  <w:p w:rsidR="00421701" w:rsidRPr="00A81D51" w:rsidRDefault="00421701" w:rsidP="00421701">
    <w:pPr>
      <w:ind w:left="5664"/>
      <w:rPr>
        <w:rFonts w:ascii="ScalaSansPro-Regular" w:hAnsi="ScalaSansPro-Regular"/>
        <w:bCs/>
        <w:sz w:val="16"/>
        <w:szCs w:val="16"/>
      </w:rPr>
    </w:pPr>
    <w:r w:rsidRPr="00A81D51">
      <w:rPr>
        <w:rFonts w:ascii="ScalaSansPro-Regular" w:hAnsi="ScalaSansPro-Regular"/>
        <w:bCs/>
        <w:sz w:val="16"/>
        <w:szCs w:val="16"/>
      </w:rPr>
      <w:t>z dnia 18 maja 2017.</w:t>
    </w:r>
  </w:p>
  <w:p w:rsidR="00421701" w:rsidRPr="00A81D51" w:rsidRDefault="00421701" w:rsidP="00421701">
    <w:pPr>
      <w:ind w:left="5664"/>
      <w:rPr>
        <w:rFonts w:ascii="ScalaSansPro-Regular" w:hAnsi="ScalaSansPro-Regular"/>
        <w:bCs/>
        <w:sz w:val="16"/>
        <w:szCs w:val="16"/>
      </w:rPr>
    </w:pPr>
    <w:r w:rsidRPr="00A81D51">
      <w:rPr>
        <w:rFonts w:ascii="ScalaSansPro-Regular" w:hAnsi="ScalaSansPro-Regular"/>
        <w:bCs/>
        <w:sz w:val="16"/>
        <w:szCs w:val="16"/>
      </w:rPr>
      <w:t xml:space="preserve">w sprawie ustalenia Regulaminu zamówień publicznych </w:t>
    </w:r>
  </w:p>
  <w:p w:rsidR="00421701" w:rsidRPr="00A81D51" w:rsidRDefault="00421701" w:rsidP="00421701">
    <w:pPr>
      <w:ind w:left="5664"/>
      <w:rPr>
        <w:rFonts w:ascii="ScalaSansPro-Regular" w:hAnsi="ScalaSansPro-Regular"/>
        <w:bCs/>
        <w:sz w:val="16"/>
        <w:szCs w:val="16"/>
      </w:rPr>
    </w:pPr>
    <w:r w:rsidRPr="00A81D51">
      <w:rPr>
        <w:rFonts w:ascii="ScalaSansPro-Regular" w:hAnsi="ScalaSansPro-Regular"/>
        <w:bCs/>
        <w:sz w:val="16"/>
        <w:szCs w:val="16"/>
      </w:rPr>
      <w:t>w Akademii Sztuk Pięknych w Katowicach</w:t>
    </w:r>
  </w:p>
  <w:p w:rsidR="00421701" w:rsidRDefault="00421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D6951"/>
    <w:rsid w:val="002E181E"/>
    <w:rsid w:val="003B1A30"/>
    <w:rsid w:val="003F27D7"/>
    <w:rsid w:val="00421701"/>
    <w:rsid w:val="00536C61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FE5D2B-7959-4083-BA38-9B10D62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EF35-1609-40EC-B7B9-132C9A2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Dorota Zawiślak</cp:lastModifiedBy>
  <cp:revision>3</cp:revision>
  <cp:lastPrinted>2017-04-11T10:13:00Z</cp:lastPrinted>
  <dcterms:created xsi:type="dcterms:W3CDTF">2018-08-21T09:25:00Z</dcterms:created>
  <dcterms:modified xsi:type="dcterms:W3CDTF">2018-08-21T09:30:00Z</dcterms:modified>
</cp:coreProperties>
</file>