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5E06C6">
        <w:rPr>
          <w:rFonts w:ascii="ScalaSansPro-Regular" w:hAnsi="ScalaSansPro-Regular"/>
          <w:b/>
          <w:i w:val="0"/>
        </w:rPr>
        <w:t>3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BC5060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ASP-DAT-2312- 69</w:t>
      </w:r>
      <w:bookmarkStart w:id="0" w:name="_GoBack"/>
      <w:bookmarkEnd w:id="0"/>
      <w:r w:rsidR="005E06C6">
        <w:rPr>
          <w:rFonts w:ascii="ScalaSansPro-Regular" w:eastAsia="Times New Roman" w:hAnsi="ScalaSansPro-Regular"/>
          <w:b/>
          <w:sz w:val="24"/>
          <w:szCs w:val="20"/>
          <w:lang w:eastAsia="pl-PL"/>
        </w:rPr>
        <w:t>/18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875BEA" w:rsidRPr="00875BEA" w:rsidRDefault="0097516B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97516B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 xml:space="preserve">Wykonanie </w:t>
      </w:r>
      <w:r w:rsidR="005E06C6">
        <w:rPr>
          <w:rFonts w:ascii="ScalaSansPro-Regular" w:eastAsia="Times New Roman" w:hAnsi="ScalaSansPro-Regular"/>
          <w:b/>
          <w:bCs/>
          <w:iCs/>
          <w:color w:val="000000"/>
          <w:sz w:val="24"/>
          <w:szCs w:val="24"/>
          <w:lang w:eastAsia="x-none"/>
        </w:rPr>
        <w:t>robót malarskich klatek schodowych oraz montaż parapetów nad grzejnikami na korytarzach i klatkach schodowych w budynku Akademii Sztuk Pięknych w Katowicach przy ul. Koszarowej 19</w:t>
      </w: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CA" w:rsidRDefault="009966CA" w:rsidP="00025386">
      <w:pPr>
        <w:spacing w:after="0" w:line="240" w:lineRule="auto"/>
      </w:pPr>
      <w:r>
        <w:separator/>
      </w:r>
    </w:p>
  </w:endnote>
  <w:endnote w:type="continuationSeparator" w:id="0">
    <w:p w:rsidR="009966CA" w:rsidRDefault="009966C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ACA30DF" wp14:editId="09C18BB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50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C506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CA" w:rsidRDefault="009966CA" w:rsidP="00025386">
      <w:pPr>
        <w:spacing w:after="0" w:line="240" w:lineRule="auto"/>
      </w:pPr>
      <w:r>
        <w:separator/>
      </w:r>
    </w:p>
  </w:footnote>
  <w:footnote w:type="continuationSeparator" w:id="0">
    <w:p w:rsidR="009966CA" w:rsidRDefault="009966C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F"/>
    <w:rsid w:val="00012004"/>
    <w:rsid w:val="00025386"/>
    <w:rsid w:val="0003778B"/>
    <w:rsid w:val="000423B9"/>
    <w:rsid w:val="00084786"/>
    <w:rsid w:val="001C2314"/>
    <w:rsid w:val="002325B5"/>
    <w:rsid w:val="002C61B4"/>
    <w:rsid w:val="0031045E"/>
    <w:rsid w:val="00310C57"/>
    <w:rsid w:val="004374F2"/>
    <w:rsid w:val="0045488E"/>
    <w:rsid w:val="00460705"/>
    <w:rsid w:val="00485239"/>
    <w:rsid w:val="00520744"/>
    <w:rsid w:val="0055145C"/>
    <w:rsid w:val="005624D8"/>
    <w:rsid w:val="005B4B08"/>
    <w:rsid w:val="005D1659"/>
    <w:rsid w:val="005E06C6"/>
    <w:rsid w:val="00601E6F"/>
    <w:rsid w:val="00657A47"/>
    <w:rsid w:val="00745A44"/>
    <w:rsid w:val="007B6780"/>
    <w:rsid w:val="007F0D35"/>
    <w:rsid w:val="00805134"/>
    <w:rsid w:val="00863A00"/>
    <w:rsid w:val="00875BEA"/>
    <w:rsid w:val="0089385F"/>
    <w:rsid w:val="008B797E"/>
    <w:rsid w:val="008F2498"/>
    <w:rsid w:val="00917274"/>
    <w:rsid w:val="00926141"/>
    <w:rsid w:val="00974F4F"/>
    <w:rsid w:val="0097516B"/>
    <w:rsid w:val="009966CA"/>
    <w:rsid w:val="00A15DEE"/>
    <w:rsid w:val="00A20C9B"/>
    <w:rsid w:val="00A56A6F"/>
    <w:rsid w:val="00AF57EB"/>
    <w:rsid w:val="00B45638"/>
    <w:rsid w:val="00B75733"/>
    <w:rsid w:val="00B77707"/>
    <w:rsid w:val="00B86643"/>
    <w:rsid w:val="00BB3CCF"/>
    <w:rsid w:val="00BC5060"/>
    <w:rsid w:val="00BE3BCE"/>
    <w:rsid w:val="00CD5F6E"/>
    <w:rsid w:val="00D55FC4"/>
    <w:rsid w:val="00D83D72"/>
    <w:rsid w:val="00DC587A"/>
    <w:rsid w:val="00DE73DD"/>
    <w:rsid w:val="00E27ABB"/>
    <w:rsid w:val="00E55FEA"/>
    <w:rsid w:val="00E715D1"/>
    <w:rsid w:val="00E86D3B"/>
    <w:rsid w:val="00F2100A"/>
    <w:rsid w:val="00F334B4"/>
    <w:rsid w:val="00FB7BA7"/>
    <w:rsid w:val="00FE3904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7</cp:revision>
  <cp:lastPrinted>2018-07-31T05:30:00Z</cp:lastPrinted>
  <dcterms:created xsi:type="dcterms:W3CDTF">2018-07-24T08:41:00Z</dcterms:created>
  <dcterms:modified xsi:type="dcterms:W3CDTF">2018-08-08T12:56:00Z</dcterms:modified>
</cp:coreProperties>
</file>