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>dostawę sprzętu multimedialnego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DB" w:rsidRDefault="005008DB" w:rsidP="00025C6D">
      <w:r>
        <w:separator/>
      </w:r>
    </w:p>
  </w:endnote>
  <w:endnote w:type="continuationSeparator" w:id="0">
    <w:p w:rsidR="005008DB" w:rsidRDefault="005008DB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008D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F3365F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5008D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DB" w:rsidRDefault="005008DB" w:rsidP="00025C6D">
      <w:r>
        <w:separator/>
      </w:r>
    </w:p>
  </w:footnote>
  <w:footnote w:type="continuationSeparator" w:id="0">
    <w:p w:rsidR="005008DB" w:rsidRDefault="005008DB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ASP-DAT-2312-45/17</w:t>
    </w:r>
    <w:r w:rsidR="00F3365F" w:rsidRPr="00F3365F">
      <w:t xml:space="preserve"> </w:t>
    </w:r>
    <w:r w:rsidR="00F3365F">
      <w:tab/>
    </w:r>
    <w:r w:rsidR="00F3365F">
      <w:tab/>
      <w:t xml:space="preserve">   </w:t>
    </w:r>
    <w:r w:rsidR="00F3365F"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F27D7"/>
    <w:rsid w:val="005008DB"/>
    <w:rsid w:val="00536C61"/>
    <w:rsid w:val="00696A35"/>
    <w:rsid w:val="006E67D1"/>
    <w:rsid w:val="00771267"/>
    <w:rsid w:val="00794551"/>
    <w:rsid w:val="007957BA"/>
    <w:rsid w:val="007C7054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5D33-0B74-4CC7-9E5D-AF2246B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14</cp:revision>
  <cp:lastPrinted>2017-08-29T12:22:00Z</cp:lastPrinted>
  <dcterms:created xsi:type="dcterms:W3CDTF">2017-05-08T09:50:00Z</dcterms:created>
  <dcterms:modified xsi:type="dcterms:W3CDTF">2017-08-29T12:57:00Z</dcterms:modified>
</cp:coreProperties>
</file>